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51" w:rsidRPr="006A4E54" w:rsidRDefault="00543151" w:rsidP="00543151">
      <w:pPr>
        <w:spacing w:line="360" w:lineRule="auto"/>
        <w:ind w:left="5670"/>
        <w:rPr>
          <w:rFonts w:eastAsia="Calibri"/>
          <w:b w:val="0"/>
          <w:sz w:val="30"/>
          <w:szCs w:val="30"/>
        </w:rPr>
      </w:pPr>
      <w:r w:rsidRPr="006A4E54">
        <w:rPr>
          <w:rFonts w:eastAsia="Calibri"/>
          <w:b w:val="0"/>
          <w:sz w:val="30"/>
          <w:szCs w:val="30"/>
        </w:rPr>
        <w:t>УТВЕРЖДЕНО</w:t>
      </w:r>
    </w:p>
    <w:p w:rsidR="00543151" w:rsidRPr="006A4E54" w:rsidRDefault="00543151" w:rsidP="00543151">
      <w:pPr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Приказ</w:t>
      </w:r>
      <w:r w:rsidRPr="006A4E54">
        <w:rPr>
          <w:b w:val="0"/>
          <w:sz w:val="30"/>
          <w:szCs w:val="30"/>
        </w:rPr>
        <w:br/>
        <w:t>Генерального директора ГУП </w:t>
      </w:r>
      <w:r w:rsidRPr="00812F50">
        <w:rPr>
          <w:b w:val="0"/>
          <w:sz w:val="30"/>
          <w:szCs w:val="30"/>
          <w:lang w:val="be-BY"/>
        </w:rPr>
        <w:t>”</w:t>
      </w:r>
      <w:r w:rsidRPr="006A4E54">
        <w:rPr>
          <w:b w:val="0"/>
          <w:sz w:val="30"/>
          <w:szCs w:val="30"/>
        </w:rPr>
        <w:t>Национальное</w:t>
      </w:r>
    </w:p>
    <w:p w:rsidR="00543151" w:rsidRPr="006A4E54" w:rsidRDefault="00543151" w:rsidP="00543151">
      <w:pPr>
        <w:spacing w:line="360" w:lineRule="auto"/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кадастровое агентство</w:t>
      </w:r>
      <w:r w:rsidRPr="009F3ABA">
        <w:rPr>
          <w:b w:val="0"/>
          <w:bCs w:val="0"/>
          <w:sz w:val="30"/>
          <w:szCs w:val="30"/>
        </w:rPr>
        <w:t>“</w:t>
      </w:r>
    </w:p>
    <w:p w:rsidR="00543151" w:rsidRPr="006A4E54" w:rsidRDefault="00543151" w:rsidP="00543151">
      <w:pPr>
        <w:spacing w:line="360" w:lineRule="auto"/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18.08.2022 № 296</w:t>
      </w:r>
    </w:p>
    <w:p w:rsidR="00543151" w:rsidRPr="006A4E54" w:rsidRDefault="00543151" w:rsidP="00543151">
      <w:pPr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 xml:space="preserve">(в редакции приказа </w:t>
      </w:r>
      <w:r>
        <w:rPr>
          <w:b w:val="0"/>
          <w:sz w:val="30"/>
          <w:szCs w:val="30"/>
        </w:rPr>
        <w:t xml:space="preserve">заместителя </w:t>
      </w:r>
      <w:r w:rsidRPr="006A4E54">
        <w:rPr>
          <w:b w:val="0"/>
          <w:sz w:val="30"/>
          <w:szCs w:val="30"/>
        </w:rPr>
        <w:t xml:space="preserve">Генерального директора </w:t>
      </w:r>
      <w:proofErr w:type="gramStart"/>
      <w:r w:rsidRPr="006A4E54">
        <w:rPr>
          <w:b w:val="0"/>
          <w:sz w:val="30"/>
          <w:szCs w:val="30"/>
        </w:rPr>
        <w:t>ГУП </w:t>
      </w:r>
      <w:r w:rsidRPr="00812F50">
        <w:rPr>
          <w:b w:val="0"/>
          <w:sz w:val="30"/>
          <w:szCs w:val="30"/>
          <w:lang w:val="be-BY"/>
        </w:rPr>
        <w:t>”</w:t>
      </w:r>
      <w:r w:rsidRPr="006A4E54">
        <w:rPr>
          <w:b w:val="0"/>
          <w:sz w:val="30"/>
          <w:szCs w:val="30"/>
        </w:rPr>
        <w:t>Национальное</w:t>
      </w:r>
      <w:proofErr w:type="gramEnd"/>
    </w:p>
    <w:p w:rsidR="00543151" w:rsidRPr="006A4E54" w:rsidRDefault="00543151" w:rsidP="00543151">
      <w:pPr>
        <w:spacing w:line="360" w:lineRule="auto"/>
        <w:ind w:left="5670"/>
        <w:rPr>
          <w:b w:val="0"/>
          <w:sz w:val="30"/>
          <w:szCs w:val="30"/>
        </w:rPr>
      </w:pPr>
      <w:r w:rsidRPr="006A4E54">
        <w:rPr>
          <w:b w:val="0"/>
          <w:sz w:val="30"/>
          <w:szCs w:val="30"/>
        </w:rPr>
        <w:t>кадастровое агентство</w:t>
      </w:r>
      <w:r w:rsidRPr="009F3ABA">
        <w:rPr>
          <w:b w:val="0"/>
          <w:bCs w:val="0"/>
          <w:sz w:val="30"/>
          <w:szCs w:val="30"/>
        </w:rPr>
        <w:t>“</w:t>
      </w:r>
    </w:p>
    <w:p w:rsidR="00543151" w:rsidRPr="006A4E54" w:rsidRDefault="006B0B54" w:rsidP="00543151">
      <w:pPr>
        <w:spacing w:line="360" w:lineRule="auto"/>
        <w:ind w:left="567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28.03</w:t>
      </w:r>
      <w:r w:rsidR="00543151" w:rsidRPr="006A4E54">
        <w:rPr>
          <w:b w:val="0"/>
          <w:sz w:val="30"/>
          <w:szCs w:val="30"/>
        </w:rPr>
        <w:t>.2025 № </w:t>
      </w:r>
      <w:r w:rsidR="00543151">
        <w:rPr>
          <w:b w:val="0"/>
          <w:sz w:val="30"/>
          <w:szCs w:val="30"/>
        </w:rPr>
        <w:t>122</w:t>
      </w:r>
      <w:r w:rsidR="00543151" w:rsidRPr="00543151">
        <w:rPr>
          <w:b w:val="0"/>
          <w:sz w:val="30"/>
          <w:szCs w:val="30"/>
        </w:rPr>
        <w:t>)</w:t>
      </w:r>
      <w:r w:rsidR="00543151" w:rsidRPr="00543151">
        <w:rPr>
          <w:b w:val="0"/>
          <w:sz w:val="30"/>
          <w:szCs w:val="30"/>
          <w:vertAlign w:val="superscript"/>
        </w:rPr>
        <w:footnoteReference w:customMarkFollows="1" w:id="1"/>
        <w:sym w:font="Symbol" w:char="F02A"/>
      </w:r>
    </w:p>
    <w:p w:rsidR="00543151" w:rsidRPr="006A4E54" w:rsidRDefault="00543151" w:rsidP="00543151">
      <w:pPr>
        <w:spacing w:line="360" w:lineRule="auto"/>
        <w:ind w:left="5670"/>
        <w:rPr>
          <w:rFonts w:eastAsia="Calibri"/>
          <w:b w:val="0"/>
          <w:sz w:val="30"/>
          <w:szCs w:val="30"/>
        </w:rPr>
      </w:pPr>
    </w:p>
    <w:p w:rsidR="00543151" w:rsidRPr="006A4E54" w:rsidRDefault="00543151" w:rsidP="00543151">
      <w:pPr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ПОЛЬЗОВАТЕЛЬСКОЕ СОГЛАШЕНИЕ</w:t>
      </w:r>
    </w:p>
    <w:p w:rsidR="00543151" w:rsidRPr="006A4E54" w:rsidRDefault="00543151" w:rsidP="00543151">
      <w:pPr>
        <w:jc w:val="center"/>
        <w:rPr>
          <w:sz w:val="26"/>
          <w:szCs w:val="26"/>
        </w:rPr>
      </w:pPr>
      <w:r w:rsidRPr="006A4E54">
        <w:rPr>
          <w:sz w:val="26"/>
          <w:szCs w:val="26"/>
        </w:rPr>
        <w:t>об использовании информации из государственной информационной системы «Единый реестр имущества» и единого регистра недвижимого имущества, прав на него и сделок с ним посредством мобильного приложения «Мой Кут»</w:t>
      </w:r>
    </w:p>
    <w:p w:rsidR="00543151" w:rsidRPr="006A4E54" w:rsidRDefault="00543151" w:rsidP="00543151">
      <w:pPr>
        <w:shd w:val="clear" w:color="auto" w:fill="FFFFFF"/>
        <w:ind w:firstLine="709"/>
        <w:jc w:val="both"/>
        <w:rPr>
          <w:b w:val="0"/>
          <w:bCs w:val="0"/>
          <w:color w:val="000000"/>
          <w:sz w:val="26"/>
          <w:szCs w:val="26"/>
        </w:rPr>
      </w:pP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Настоящее соглашение в соответствии со статьей 396 Гражданского кодекса Республики Беларусь является публичным договором и определяет порядок </w:t>
      </w:r>
      <w:r w:rsidRPr="006A4E54">
        <w:rPr>
          <w:b w:val="0"/>
          <w:sz w:val="26"/>
          <w:szCs w:val="26"/>
        </w:rPr>
        <w:t xml:space="preserve">использования информации из государственной информационной системы «Единый реестр имущества» (далее – ГИС «Единый реестр имущества») </w:t>
      </w:r>
      <w:r w:rsidRPr="006A4E54">
        <w:rPr>
          <w:b w:val="0"/>
          <w:sz w:val="26"/>
          <w:szCs w:val="26"/>
        </w:rPr>
        <w:br/>
        <w:t xml:space="preserve">и единого государственного регистра недвижимого имущества, прав на него и сделок с ним (далее – регистр недвижимости) посредством мобильного приложения системы государственной регистрации недвижимого имущества, прав на него и сделок с ним «Мой Кут» (далее – мобильное приложение «Мой Кут»), </w:t>
      </w:r>
      <w:r w:rsidRPr="006A4E54">
        <w:rPr>
          <w:b w:val="0"/>
          <w:sz w:val="26"/>
          <w:szCs w:val="26"/>
        </w:rPr>
        <w:br/>
      </w:r>
      <w:r w:rsidRPr="006A4E54">
        <w:rPr>
          <w:rFonts w:eastAsia="Calibri"/>
          <w:b w:val="0"/>
          <w:sz w:val="26"/>
          <w:szCs w:val="26"/>
        </w:rPr>
        <w:t xml:space="preserve">а также взаимные права, обязанности и порядок взаимоотношений между Научно-производственным государственным республиканским унитарным предприятием «Национальное кадастровое агентство», именуемым в дальнейшем Агентство, </w:t>
      </w:r>
      <w:r>
        <w:rPr>
          <w:rFonts w:eastAsia="Calibri"/>
          <w:b w:val="0"/>
          <w:sz w:val="26"/>
          <w:szCs w:val="26"/>
        </w:rPr>
        <w:br/>
      </w:r>
      <w:r w:rsidRPr="006A4E54">
        <w:rPr>
          <w:rFonts w:eastAsia="Calibri"/>
          <w:b w:val="0"/>
          <w:sz w:val="26"/>
          <w:szCs w:val="26"/>
        </w:rPr>
        <w:t xml:space="preserve">и </w:t>
      </w:r>
      <w:r w:rsidRPr="006A4E54">
        <w:rPr>
          <w:b w:val="0"/>
          <w:sz w:val="26"/>
          <w:szCs w:val="26"/>
        </w:rPr>
        <w:t>физическим лицом, именуемым в дальнейшем Пользователь, принявшим (акцептовавшим) публичное предложение (оферту) Агентства о заключении настоящего соглашения.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</w:p>
    <w:p w:rsidR="00543151" w:rsidRPr="00DF00F4" w:rsidRDefault="00543151" w:rsidP="00543151">
      <w:pPr>
        <w:jc w:val="center"/>
        <w:rPr>
          <w:sz w:val="26"/>
          <w:szCs w:val="26"/>
        </w:rPr>
      </w:pPr>
      <w:r w:rsidRPr="00DF00F4">
        <w:rPr>
          <w:sz w:val="26"/>
          <w:szCs w:val="26"/>
        </w:rPr>
        <w:t>1. ОСНОВНЫЕ ТЕРМИНЫ, ИСПОЛЬЗУЕМЫЕ В СОГЛАШЕНИИ,</w:t>
      </w:r>
      <w:r w:rsidRPr="00DF00F4">
        <w:rPr>
          <w:sz w:val="26"/>
          <w:szCs w:val="26"/>
        </w:rPr>
        <w:br/>
        <w:t>И ИХ ОПРЕДЕЛЕНИЯ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 Для целей настоящего соглашения используются следующие термины и их определения: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мобильное приложение «Мой Кут» – </w:t>
      </w:r>
      <w:r w:rsidRPr="006A4E54">
        <w:rPr>
          <w:b w:val="0"/>
          <w:sz w:val="26"/>
          <w:szCs w:val="26"/>
        </w:rPr>
        <w:t xml:space="preserve">программное обеспечение в виде мобильного приложения, устанавливаемое на устройство Пользователя для целей получения информации из ГИС «Единый реестр имущества» и регистра недвижимости, а также совершения иных действий, предусмотренных </w:t>
      </w:r>
      <w:r w:rsidRPr="006A4E54">
        <w:rPr>
          <w:b w:val="0"/>
          <w:sz w:val="26"/>
          <w:szCs w:val="26"/>
        </w:rPr>
        <w:lastRenderedPageBreak/>
        <w:t>функциональными возможностями данного программного обеспечения;</w:t>
      </w:r>
    </w:p>
    <w:p w:rsidR="00543151" w:rsidRPr="006A4E54" w:rsidRDefault="00543151" w:rsidP="00543151">
      <w:pPr>
        <w:shd w:val="clear" w:color="auto" w:fill="FFFFFF"/>
        <w:ind w:firstLine="709"/>
        <w:jc w:val="both"/>
        <w:rPr>
          <w:b w:val="0"/>
          <w:bCs w:val="0"/>
          <w:color w:val="00000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учетная запись Пользователя </w:t>
      </w:r>
      <w:r w:rsidRPr="006A4E54">
        <w:rPr>
          <w:b w:val="0"/>
          <w:color w:val="000000"/>
          <w:sz w:val="26"/>
          <w:szCs w:val="26"/>
        </w:rPr>
        <w:t>–</w:t>
      </w:r>
      <w:r w:rsidRPr="006A4E54">
        <w:rPr>
          <w:b w:val="0"/>
          <w:sz w:val="26"/>
          <w:szCs w:val="26"/>
        </w:rPr>
        <w:t xml:space="preserve"> хранимая в компьютерной системе мобильного приложения «Мой Кут» совокупность указанных при регистрации данных</w:t>
      </w:r>
      <w:r>
        <w:rPr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t>о Пользователе, необходимая для его идентификации.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1.2. Используемые в настоящем соглашении термины, не определенные</w:t>
      </w:r>
      <w:r w:rsidRPr="006A4E54">
        <w:rPr>
          <w:b w:val="0"/>
          <w:sz w:val="26"/>
          <w:szCs w:val="26"/>
        </w:rPr>
        <w:br/>
        <w:t xml:space="preserve">в пункте 1.1 настоящего соглашения, применяются в значениях, установленных законодательством Республики Беларусь и лицензионным соглашением </w:t>
      </w:r>
      <w:r w:rsidRPr="006A4E54">
        <w:rPr>
          <w:b w:val="0"/>
          <w:sz w:val="26"/>
          <w:szCs w:val="26"/>
        </w:rPr>
        <w:br/>
        <w:t>о предоставлении права использования мобильного приложения системы государственной регистрации недвижимого имущества, прав на него и сделок</w:t>
      </w:r>
      <w:r w:rsidRPr="006A4E54">
        <w:rPr>
          <w:b w:val="0"/>
          <w:sz w:val="26"/>
          <w:szCs w:val="26"/>
        </w:rPr>
        <w:br/>
        <w:t xml:space="preserve">с ним «МОЙ КУТ», размещенном на сайте Агентства </w:t>
      </w:r>
      <w:hyperlink r:id="rId6" w:history="1">
        <w:r w:rsidRPr="006A4E54">
          <w:rPr>
            <w:rStyle w:val="a4"/>
            <w:b w:val="0"/>
            <w:sz w:val="26"/>
            <w:szCs w:val="26"/>
          </w:rPr>
          <w:t>http://nca.by/services/resources-services/mobilnoe-prilozhenie-moy-kut/</w:t>
        </w:r>
      </w:hyperlink>
      <w:r w:rsidRPr="006A4E54">
        <w:rPr>
          <w:b w:val="0"/>
          <w:sz w:val="26"/>
          <w:szCs w:val="26"/>
        </w:rPr>
        <w:t xml:space="preserve"> и в мобильном приложении «Мой кут».</w:t>
      </w:r>
    </w:p>
    <w:p w:rsidR="00543151" w:rsidRPr="006A4E54" w:rsidRDefault="00543151" w:rsidP="00543151">
      <w:pPr>
        <w:jc w:val="center"/>
        <w:rPr>
          <w:b w:val="0"/>
          <w:sz w:val="26"/>
          <w:szCs w:val="26"/>
        </w:rPr>
      </w:pPr>
    </w:p>
    <w:p w:rsidR="00543151" w:rsidRPr="00DF00F4" w:rsidRDefault="00543151" w:rsidP="00543151">
      <w:pPr>
        <w:jc w:val="center"/>
        <w:rPr>
          <w:sz w:val="26"/>
          <w:szCs w:val="26"/>
        </w:rPr>
      </w:pPr>
      <w:r w:rsidRPr="00DF00F4">
        <w:rPr>
          <w:sz w:val="26"/>
          <w:szCs w:val="26"/>
        </w:rPr>
        <w:t>2. ПРЕДМЕТ СОГЛАШЕНИЯ И ОСОБЫЕ УСЛОВИЯ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2.1. Агентство предоставляет Пользователю доступ к информации</w:t>
      </w:r>
      <w:r>
        <w:rPr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t>из ГИС «Единый реестр имущества» и регистра недвижимости посредством мобильного приложения «Мой Кут», в объеме, определенном настоящим соглашением, на безвозмездной основе.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2.2. В рамках настоящего соглашения Пользователь посредством глобальной компьютерной сети Интернет обеспечивается возможностью получать информацию: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из государственного информационного ресурса «Единый реестр пустующих домов», являющегося подсистемой ГИС «Единый реестр имущества» (далее – Единый реестр пустующих домов), в составе, определенном приложением </w:t>
      </w:r>
      <w:r w:rsidRPr="006A4E54">
        <w:rPr>
          <w:b w:val="0"/>
          <w:sz w:val="26"/>
          <w:szCs w:val="26"/>
        </w:rPr>
        <w:br/>
        <w:t>к настоящему соглашению, а также информацию из государственного информационного ресурса «Единый реестр имущества», являющегося подсистемой ГИС «Единый реестр имущества» (далее – Единый реестр имущества»), о земельных участках, включенных в перечни свободных (незанятых) земельных участков, и земельных участках, включенных в перечни земельных участков для реализации инвестиционных проектов в составе, определенном приложением к настоящему соглашению;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из регистра недвижимости о наличии в регистре недвижимости сведений</w:t>
      </w:r>
      <w:r w:rsidRPr="006A4E54">
        <w:rPr>
          <w:b w:val="0"/>
          <w:sz w:val="26"/>
          <w:szCs w:val="26"/>
        </w:rPr>
        <w:br/>
        <w:t xml:space="preserve">об объекте недвижимого имущества в следующем объеме: «В едином государственном регистре содержатся (не содержатся) сведения </w:t>
      </w:r>
      <w:r w:rsidRPr="006A4E54">
        <w:rPr>
          <w:b w:val="0"/>
          <w:sz w:val="26"/>
          <w:szCs w:val="26"/>
        </w:rPr>
        <w:br/>
        <w:t xml:space="preserve">о земельном участке, капитальном строении, изолированном помещении, </w:t>
      </w:r>
      <w:proofErr w:type="spellStart"/>
      <w:r w:rsidRPr="006A4E54">
        <w:rPr>
          <w:b w:val="0"/>
          <w:sz w:val="26"/>
          <w:szCs w:val="26"/>
        </w:rPr>
        <w:t>машино</w:t>
      </w:r>
      <w:proofErr w:type="spellEnd"/>
      <w:r w:rsidRPr="006A4E54">
        <w:rPr>
          <w:b w:val="0"/>
          <w:sz w:val="26"/>
          <w:szCs w:val="26"/>
        </w:rPr>
        <w:t>-месте, незавершенном законсервированном капитальном строении, расположенном по адресу, либо с кадастровым, инвентарным, регистрационным номером _________________».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</w:p>
    <w:p w:rsidR="00543151" w:rsidRPr="00DF00F4" w:rsidRDefault="00543151" w:rsidP="00543151">
      <w:pPr>
        <w:jc w:val="center"/>
        <w:rPr>
          <w:rFonts w:eastAsia="Calibri"/>
          <w:sz w:val="26"/>
          <w:szCs w:val="26"/>
        </w:rPr>
      </w:pPr>
      <w:r w:rsidRPr="00DF00F4">
        <w:rPr>
          <w:rFonts w:eastAsia="Calibri"/>
          <w:sz w:val="26"/>
          <w:szCs w:val="26"/>
        </w:rPr>
        <w:t>3. ПОРЯДОК ЗАКЛЮЧЕНИЯ СОГЛАШЕНИЯ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3.1. Размещение текста настоящего соглашения на сайте Агентства </w:t>
      </w:r>
      <w:hyperlink r:id="rId7" w:history="1">
        <w:r w:rsidRPr="006A4E54">
          <w:rPr>
            <w:rStyle w:val="a4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4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4"/>
            <w:rFonts w:eastAsia="Calibri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 xml:space="preserve">мобильном приложении «Мой Кут» является публичным предложением (офертой) Агентства, адресованным неопределенному кругу </w:t>
      </w:r>
      <w:r>
        <w:rPr>
          <w:rFonts w:eastAsia="Calibri"/>
          <w:b w:val="0"/>
          <w:sz w:val="26"/>
          <w:szCs w:val="26"/>
        </w:rPr>
        <w:t xml:space="preserve">физических </w:t>
      </w:r>
      <w:r w:rsidRPr="006A4E54">
        <w:rPr>
          <w:rFonts w:eastAsia="Calibri"/>
          <w:b w:val="0"/>
          <w:sz w:val="26"/>
          <w:szCs w:val="26"/>
        </w:rPr>
        <w:t>лиц, заключить соглашение</w:t>
      </w:r>
      <w:r>
        <w:rPr>
          <w:rFonts w:eastAsia="Calibri"/>
          <w:b w:val="0"/>
          <w:sz w:val="26"/>
          <w:szCs w:val="26"/>
        </w:rPr>
        <w:br/>
      </w:r>
      <w:r w:rsidRPr="006A4E54">
        <w:rPr>
          <w:rFonts w:eastAsia="Calibri"/>
          <w:b w:val="0"/>
          <w:sz w:val="26"/>
          <w:szCs w:val="26"/>
        </w:rPr>
        <w:t>на указанных в нем условиях.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3.2. Заключение настоящего соглашения производится посредством принятия (акцепта) Пользователем условий настоящего соглашения в целом, без каких-либо условий, изъятий и оговорок.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3.3. Принятие (акцепт) Пользователем условий настоящего соглашения осуществляется посредством проставления Пользователем при первом запуске мобильного приложения «Мой кут» на устройстве Пользователя соответствующей </w:t>
      </w:r>
      <w:r w:rsidRPr="006A4E54">
        <w:rPr>
          <w:rFonts w:eastAsia="Calibri"/>
          <w:b w:val="0"/>
          <w:sz w:val="26"/>
          <w:szCs w:val="26"/>
        </w:rPr>
        <w:lastRenderedPageBreak/>
        <w:t>отметки о согласии с условиями настоящего соглашения.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Принимая (акцептуя) условия настоящего соглашения, </w:t>
      </w:r>
      <w:r w:rsidRPr="006A4E54">
        <w:rPr>
          <w:b w:val="0"/>
          <w:sz w:val="26"/>
          <w:szCs w:val="26"/>
        </w:rPr>
        <w:t xml:space="preserve">Пользователь </w:t>
      </w:r>
      <w:r w:rsidRPr="006A4E54">
        <w:rPr>
          <w:rFonts w:eastAsia="Calibri"/>
          <w:b w:val="0"/>
          <w:sz w:val="26"/>
          <w:szCs w:val="26"/>
        </w:rPr>
        <w:t>подтверждает, что</w:t>
      </w:r>
      <w:r w:rsidRPr="006A4E54">
        <w:rPr>
          <w:b w:val="0"/>
          <w:sz w:val="26"/>
          <w:szCs w:val="26"/>
        </w:rPr>
        <w:t xml:space="preserve"> все условия настоящего соглашения ему понятны.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3.4.</w:t>
      </w:r>
      <w:r w:rsidRPr="006A4E54">
        <w:rPr>
          <w:rFonts w:eastAsia="Calibri"/>
          <w:b w:val="0"/>
          <w:sz w:val="26"/>
          <w:szCs w:val="26"/>
        </w:rPr>
        <w:t> </w:t>
      </w:r>
      <w:r w:rsidRPr="006A4E54">
        <w:rPr>
          <w:b w:val="0"/>
          <w:sz w:val="26"/>
          <w:szCs w:val="26"/>
        </w:rPr>
        <w:t>Для использования отдельного функционала мобильного приложения «Мой Кут», в том числе для получения дистанционного доступа к регистру недвижимости посредством мобильного приложения «Мой Кут» в объеме ином, чем предусмотрено абзацем треть</w:t>
      </w:r>
      <w:r>
        <w:rPr>
          <w:b w:val="0"/>
          <w:sz w:val="26"/>
          <w:szCs w:val="26"/>
        </w:rPr>
        <w:t>и</w:t>
      </w:r>
      <w:r w:rsidRPr="006A4E54">
        <w:rPr>
          <w:b w:val="0"/>
          <w:sz w:val="26"/>
          <w:szCs w:val="26"/>
        </w:rPr>
        <w:t xml:space="preserve">м пункта 2.2 настоящего </w:t>
      </w:r>
      <w:r>
        <w:rPr>
          <w:b w:val="0"/>
          <w:sz w:val="26"/>
          <w:szCs w:val="26"/>
        </w:rPr>
        <w:t>соглашения</w:t>
      </w:r>
      <w:r w:rsidRPr="006A4E54">
        <w:rPr>
          <w:b w:val="0"/>
          <w:sz w:val="26"/>
          <w:szCs w:val="26"/>
        </w:rPr>
        <w:t xml:space="preserve">, Пользователю необходимо оформить заявку на регистрацию в порядке, предусмотренном публичным договором, размещенном на сайте Исполнителя </w:t>
      </w:r>
      <w:hyperlink r:id="rId8" w:history="1">
        <w:r w:rsidRPr="006A4E54">
          <w:rPr>
            <w:rStyle w:val="a4"/>
            <w:b w:val="0"/>
            <w:sz w:val="26"/>
            <w:szCs w:val="26"/>
          </w:rPr>
          <w:t>http</w:t>
        </w:r>
        <w:r w:rsidRPr="006A4E54">
          <w:rPr>
            <w:rStyle w:val="a4"/>
            <w:b w:val="0"/>
            <w:sz w:val="26"/>
            <w:szCs w:val="26"/>
            <w:lang w:val="en-US"/>
          </w:rPr>
          <w:t>s</w:t>
        </w:r>
        <w:r w:rsidRPr="006A4E54">
          <w:rPr>
            <w:rStyle w:val="a4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и в</w:t>
      </w:r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мобильном приложении «Мой Кут».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</w:p>
    <w:p w:rsidR="00543151" w:rsidRPr="00DF00F4" w:rsidRDefault="00543151" w:rsidP="00543151">
      <w:pPr>
        <w:ind w:firstLine="709"/>
        <w:jc w:val="center"/>
        <w:rPr>
          <w:rFonts w:eastAsia="Calibri"/>
          <w:sz w:val="26"/>
          <w:szCs w:val="26"/>
        </w:rPr>
      </w:pPr>
      <w:r w:rsidRPr="00DF00F4">
        <w:rPr>
          <w:rFonts w:eastAsia="Calibri"/>
          <w:sz w:val="26"/>
          <w:szCs w:val="26"/>
        </w:rPr>
        <w:t>4. ПРАВА И ОБЯЗАННОСТИ СТОРОН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4.1.</w:t>
      </w:r>
      <w:r w:rsidRPr="006A4E54">
        <w:rPr>
          <w:b w:val="0"/>
          <w:sz w:val="26"/>
          <w:szCs w:val="26"/>
        </w:rPr>
        <w:t> Пользователь</w:t>
      </w:r>
      <w:r w:rsidRPr="006A4E54">
        <w:rPr>
          <w:rFonts w:eastAsia="Calibri"/>
          <w:b w:val="0"/>
          <w:sz w:val="26"/>
          <w:szCs w:val="26"/>
        </w:rPr>
        <w:t xml:space="preserve"> вправе: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4.1.1.</w:t>
      </w:r>
      <w:r w:rsidRPr="006A4E54">
        <w:rPr>
          <w:b w:val="0"/>
          <w:sz w:val="26"/>
          <w:szCs w:val="26"/>
        </w:rPr>
        <w:t> </w:t>
      </w:r>
      <w:r w:rsidRPr="006A4E54">
        <w:rPr>
          <w:rFonts w:eastAsia="Calibri"/>
          <w:b w:val="0"/>
          <w:sz w:val="26"/>
          <w:szCs w:val="26"/>
        </w:rPr>
        <w:t xml:space="preserve">публиковать в средствах массовой информации, размещать на сайтах </w:t>
      </w:r>
      <w:r w:rsidRPr="006A4E54">
        <w:rPr>
          <w:rFonts w:eastAsia="Calibri"/>
          <w:b w:val="0"/>
          <w:sz w:val="26"/>
          <w:szCs w:val="26"/>
        </w:rPr>
        <w:br/>
        <w:t>в сети Интернет материалы, подготовленные на основании полученной в рамках настоящего соглашения посредством мобильного приложения «Мой Кут» информации из ГИС «Единый реестр имущества» и регистра недвижимости</w:t>
      </w:r>
      <w:r w:rsidRPr="006A4E54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br/>
      </w:r>
      <w:r w:rsidRPr="006A4E54">
        <w:rPr>
          <w:rFonts w:eastAsia="Calibri"/>
          <w:b w:val="0"/>
          <w:sz w:val="26"/>
          <w:szCs w:val="26"/>
        </w:rPr>
        <w:t>при соблюдении условий, предусмотренных подпунктом 4.3.1 пункта 4.3 настоящего соглашения;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4.1.2.</w:t>
      </w:r>
      <w:r w:rsidRPr="006A4E54">
        <w:rPr>
          <w:b w:val="0"/>
          <w:sz w:val="26"/>
          <w:szCs w:val="26"/>
        </w:rPr>
        <w:t> </w:t>
      </w:r>
      <w:r w:rsidRPr="006A4E54">
        <w:rPr>
          <w:rFonts w:eastAsia="Calibri"/>
          <w:b w:val="0"/>
          <w:sz w:val="26"/>
          <w:szCs w:val="26"/>
        </w:rPr>
        <w:t xml:space="preserve">использовать полученную в рамках настоящего соглашения посредством мобильного приложения «Мой Кут» информацию из </w:t>
      </w:r>
      <w:r w:rsidRPr="006A4E54">
        <w:rPr>
          <w:b w:val="0"/>
          <w:sz w:val="26"/>
          <w:szCs w:val="26"/>
        </w:rPr>
        <w:t>ГИС «Единый реестр имущества»</w:t>
      </w:r>
      <w:r w:rsidRPr="006A4E54">
        <w:rPr>
          <w:rFonts w:eastAsia="Calibri"/>
          <w:b w:val="0"/>
          <w:sz w:val="26"/>
          <w:szCs w:val="26"/>
        </w:rPr>
        <w:t xml:space="preserve"> и регистра недвижимости, при соблюдении условий, предусмотренных подпунктом 4.3.1 пункта 4.3 настоящего соглашения;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4.1.3. отказаться от исполнения настоящего соглашения в одностороннем порядке путем совершения следующих действий: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путем удаления своей учетной записи в порядке, предусмотренном в разделе «Профиль» мобильного приложения «Мой кут»;</w:t>
      </w:r>
    </w:p>
    <w:p w:rsidR="00543151" w:rsidRPr="006A4E54" w:rsidDel="00575C57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 w:rsidDel="00575C57">
        <w:rPr>
          <w:rFonts w:eastAsia="Calibri"/>
          <w:b w:val="0"/>
          <w:sz w:val="26"/>
          <w:szCs w:val="26"/>
        </w:rPr>
        <w:t xml:space="preserve">путем удаления мобильного приложения «Мой кут» с устройства </w:t>
      </w:r>
      <w:r w:rsidRPr="006A4E54" w:rsidDel="00575C57">
        <w:rPr>
          <w:b w:val="0"/>
          <w:sz w:val="26"/>
          <w:szCs w:val="26"/>
        </w:rPr>
        <w:t>Пользователя</w:t>
      </w:r>
      <w:r w:rsidRPr="006A4E54" w:rsidDel="00575C57">
        <w:rPr>
          <w:rFonts w:eastAsia="Calibri"/>
          <w:b w:val="0"/>
          <w:sz w:val="26"/>
          <w:szCs w:val="26"/>
        </w:rPr>
        <w:t>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При этом Пользователь, прошедший ранее регистрацию в мобильном приложении «Мой Кут», вправе отказаться от исполнения настоящего соглашения путем одновременного совершения действий, предусмотренных абзацами вторым </w:t>
      </w:r>
      <w:r w:rsidRPr="006A4E54">
        <w:rPr>
          <w:rFonts w:eastAsia="Calibri"/>
          <w:b w:val="0"/>
          <w:sz w:val="26"/>
          <w:szCs w:val="26"/>
        </w:rPr>
        <w:br/>
        <w:t>и третьим части первой настоящего подпункта. В указанном случае соглашение считается расторгнутым со дня удаления учетной записи Пользователя и удаления мобильного приложения «Мой Кут».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Пользователь, не прошедший регистрацию в мобильном приложении «Мой Кут», вправе отказаться от исполнения настоящего соглашения путем совершения действия, предусмотренного абзацем третьим части первой настоящего подпункта. В указанном случае соглашение считается расторгнутым со дня удаления мобильного приложения «Мой Кут».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4.1.4. иные права, предусмотренные настоящим соглашением </w:t>
      </w:r>
      <w:r w:rsidRPr="006A4E54">
        <w:rPr>
          <w:rFonts w:eastAsia="Calibri"/>
          <w:b w:val="0"/>
          <w:sz w:val="26"/>
          <w:szCs w:val="26"/>
        </w:rPr>
        <w:br/>
        <w:t>и законодательством.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4.2. Агентство вправе: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4.2.1. </w:t>
      </w:r>
      <w:r w:rsidRPr="006A4E54">
        <w:rPr>
          <w:b w:val="0"/>
          <w:sz w:val="26"/>
          <w:szCs w:val="26"/>
        </w:rPr>
        <w:t xml:space="preserve">вносить любые изменения в </w:t>
      </w:r>
      <w:r w:rsidRPr="006A4E54">
        <w:rPr>
          <w:b w:val="0"/>
          <w:color w:val="000000"/>
          <w:sz w:val="26"/>
          <w:szCs w:val="26"/>
        </w:rPr>
        <w:t xml:space="preserve">состав и объем информации, </w:t>
      </w:r>
      <w:r w:rsidRPr="006A4E54">
        <w:rPr>
          <w:b w:val="0"/>
          <w:sz w:val="26"/>
          <w:szCs w:val="26"/>
        </w:rPr>
        <w:t>предоставляемой Пользователю посредством мобильного приложения «Мой Кут»</w:t>
      </w:r>
      <w:r w:rsidRPr="006A4E54">
        <w:rPr>
          <w:b w:val="0"/>
          <w:color w:val="000000"/>
          <w:sz w:val="26"/>
          <w:szCs w:val="26"/>
        </w:rPr>
        <w:t xml:space="preserve">, </w:t>
      </w:r>
      <w:r w:rsidRPr="006A4E54">
        <w:rPr>
          <w:b w:val="0"/>
          <w:sz w:val="26"/>
          <w:szCs w:val="26"/>
        </w:rPr>
        <w:t>без согласования с Пользователем;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4.2.2. проводить профилактические и технологические работы, влекущие ограничение доступа к мобильному приложению «Мой Кут» в целом и (или) в части его функциональных возможностей, </w:t>
      </w:r>
      <w:r w:rsidRPr="006A4E54">
        <w:rPr>
          <w:b w:val="0"/>
          <w:sz w:val="26"/>
          <w:szCs w:val="26"/>
        </w:rPr>
        <w:t xml:space="preserve">с уведомлением Пользователя путем </w:t>
      </w:r>
      <w:r w:rsidRPr="006A4E54">
        <w:rPr>
          <w:b w:val="0"/>
          <w:sz w:val="26"/>
          <w:szCs w:val="26"/>
        </w:rPr>
        <w:lastRenderedPageBreak/>
        <w:t>размещения соо</w:t>
      </w:r>
      <w:r w:rsidRPr="006A4E54">
        <w:rPr>
          <w:rFonts w:eastAsia="Calibri"/>
          <w:b w:val="0"/>
          <w:sz w:val="26"/>
          <w:szCs w:val="26"/>
        </w:rPr>
        <w:t>тветствующей информации на сайте Агентства</w:t>
      </w:r>
      <w:r w:rsidRPr="006A4E54">
        <w:rPr>
          <w:b w:val="0"/>
          <w:sz w:val="26"/>
          <w:szCs w:val="26"/>
        </w:rPr>
        <w:t xml:space="preserve"> </w:t>
      </w:r>
      <w:hyperlink r:id="rId9" w:history="1">
        <w:r w:rsidRPr="006A4E54">
          <w:rPr>
            <w:rStyle w:val="a4"/>
            <w:b w:val="0"/>
            <w:sz w:val="26"/>
            <w:szCs w:val="26"/>
          </w:rPr>
          <w:t>https://nca.by/</w:t>
        </w:r>
      </w:hyperlink>
      <w:r w:rsidRPr="006A4E54">
        <w:rPr>
          <w:b w:val="0"/>
          <w:sz w:val="26"/>
          <w:szCs w:val="26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(или) в мобильном приложении «Мой Кут»;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4.2.3. отказаться от исполнения настоящего соглашения в одностороннем порядке путем размещения </w:t>
      </w:r>
      <w:r w:rsidRPr="006A4E54">
        <w:rPr>
          <w:b w:val="0"/>
          <w:sz w:val="26"/>
          <w:szCs w:val="26"/>
        </w:rPr>
        <w:t>соо</w:t>
      </w:r>
      <w:r w:rsidRPr="006A4E54">
        <w:rPr>
          <w:rFonts w:eastAsia="Calibri"/>
          <w:b w:val="0"/>
          <w:sz w:val="26"/>
          <w:szCs w:val="26"/>
        </w:rPr>
        <w:t>тветствующей информации на сайте Агентства</w:t>
      </w:r>
      <w:r w:rsidRPr="006A4E54">
        <w:rPr>
          <w:b w:val="0"/>
          <w:sz w:val="26"/>
          <w:szCs w:val="26"/>
        </w:rPr>
        <w:t xml:space="preserve"> </w:t>
      </w:r>
      <w:hyperlink r:id="rId10" w:history="1">
        <w:r w:rsidRPr="006A4E54">
          <w:rPr>
            <w:rStyle w:val="a4"/>
            <w:b w:val="0"/>
            <w:sz w:val="26"/>
            <w:szCs w:val="26"/>
          </w:rPr>
          <w:t>https://nca.by/</w:t>
        </w:r>
      </w:hyperlink>
      <w:r w:rsidRPr="006A4E54">
        <w:rPr>
          <w:rStyle w:val="a4"/>
          <w:b w:val="0"/>
          <w:sz w:val="26"/>
          <w:szCs w:val="26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 xml:space="preserve">и (или) в мобильном приложении «Мой кут», а также путем направления Пользователю, прошедшему регистрацию, уведомления </w:t>
      </w:r>
      <w:r w:rsidRPr="006A4E54">
        <w:rPr>
          <w:rFonts w:eastAsia="Calibri"/>
          <w:b w:val="0"/>
          <w:sz w:val="26"/>
          <w:szCs w:val="26"/>
        </w:rPr>
        <w:br/>
        <w:t>на электронный почтовый ящик Пользователя, указанный в заявке на регистрацию в мобильном приложении «Мой кут».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В указанном случае настоящее соглашение считается расторгнутым</w:t>
      </w:r>
      <w:r w:rsidRPr="006A4E54">
        <w:rPr>
          <w:rFonts w:eastAsia="Calibri"/>
          <w:b w:val="0"/>
          <w:sz w:val="26"/>
          <w:szCs w:val="26"/>
        </w:rPr>
        <w:br/>
        <w:t xml:space="preserve">по истечении 3 (трех) календарных дней со дня размещения </w:t>
      </w:r>
      <w:r w:rsidRPr="006A4E54">
        <w:rPr>
          <w:b w:val="0"/>
          <w:sz w:val="26"/>
          <w:szCs w:val="26"/>
        </w:rPr>
        <w:t>соо</w:t>
      </w:r>
      <w:r w:rsidRPr="006A4E54">
        <w:rPr>
          <w:rFonts w:eastAsia="Calibri"/>
          <w:b w:val="0"/>
          <w:sz w:val="26"/>
          <w:szCs w:val="26"/>
        </w:rPr>
        <w:t>тветствующей информации на сайте Агентства</w:t>
      </w:r>
      <w:r w:rsidRPr="006A4E54">
        <w:rPr>
          <w:b w:val="0"/>
          <w:sz w:val="26"/>
          <w:szCs w:val="26"/>
        </w:rPr>
        <w:t xml:space="preserve"> </w:t>
      </w:r>
      <w:hyperlink r:id="rId11" w:history="1">
        <w:r w:rsidRPr="006A4E54">
          <w:rPr>
            <w:rStyle w:val="a4"/>
            <w:b w:val="0"/>
            <w:sz w:val="26"/>
            <w:szCs w:val="26"/>
          </w:rPr>
          <w:t>https://nca.by/</w:t>
        </w:r>
      </w:hyperlink>
      <w:r w:rsidRPr="006A4E54">
        <w:rPr>
          <w:rStyle w:val="a4"/>
          <w:b w:val="0"/>
          <w:sz w:val="26"/>
          <w:szCs w:val="26"/>
        </w:rPr>
        <w:t xml:space="preserve"> </w:t>
      </w:r>
      <w:r w:rsidRPr="008A2D7D">
        <w:rPr>
          <w:rFonts w:eastAsia="Calibri"/>
          <w:b w:val="0"/>
          <w:sz w:val="26"/>
          <w:szCs w:val="26"/>
        </w:rPr>
        <w:t>и (или) в мобильном приложении «Мой кут»</w:t>
      </w:r>
      <w:r w:rsidRPr="008A2D7D">
        <w:rPr>
          <w:rFonts w:eastAsia="Calibri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(или) направления Агентством уведомления;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4.2.4. иные права, предусмотренные настоящим соглашением</w:t>
      </w:r>
      <w:r w:rsidRPr="006A4E54">
        <w:rPr>
          <w:rFonts w:eastAsia="Calibri"/>
          <w:b w:val="0"/>
          <w:sz w:val="26"/>
          <w:szCs w:val="26"/>
        </w:rPr>
        <w:br/>
        <w:t>и законодательством.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4.3. </w:t>
      </w:r>
      <w:r w:rsidRPr="006A4E54">
        <w:rPr>
          <w:b w:val="0"/>
          <w:sz w:val="26"/>
          <w:szCs w:val="26"/>
        </w:rPr>
        <w:t>Пользователь</w:t>
      </w:r>
      <w:r w:rsidRPr="006A4E54">
        <w:rPr>
          <w:rFonts w:eastAsia="Calibri"/>
          <w:b w:val="0"/>
          <w:sz w:val="26"/>
          <w:szCs w:val="26"/>
        </w:rPr>
        <w:t xml:space="preserve"> обязуется:</w:t>
      </w:r>
    </w:p>
    <w:p w:rsidR="00543151" w:rsidRPr="006A4E54" w:rsidRDefault="00543151" w:rsidP="00543151">
      <w:pPr>
        <w:shd w:val="clear" w:color="auto" w:fill="FFFFFF"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4.3.1. в случае публикации в средствах массовой информации, размещения</w:t>
      </w:r>
      <w:r w:rsidRPr="006A4E54">
        <w:rPr>
          <w:b w:val="0"/>
          <w:sz w:val="26"/>
          <w:szCs w:val="26"/>
        </w:rPr>
        <w:br/>
        <w:t xml:space="preserve">на сайтах в сети Интернет материалов, подготовленных на основании </w:t>
      </w:r>
      <w:r w:rsidRPr="006A4E54">
        <w:rPr>
          <w:rFonts w:eastAsia="Calibri"/>
          <w:b w:val="0"/>
          <w:sz w:val="26"/>
          <w:szCs w:val="26"/>
        </w:rPr>
        <w:t>полученной</w:t>
      </w:r>
      <w:r>
        <w:rPr>
          <w:rFonts w:eastAsia="Calibri"/>
          <w:b w:val="0"/>
          <w:sz w:val="26"/>
          <w:szCs w:val="26"/>
        </w:rPr>
        <w:br/>
      </w:r>
      <w:r w:rsidRPr="006A4E54">
        <w:rPr>
          <w:rFonts w:eastAsia="Calibri"/>
          <w:b w:val="0"/>
          <w:sz w:val="26"/>
          <w:szCs w:val="26"/>
        </w:rPr>
        <w:t>в рамках настоящего соглашения посредством мобильного приложения «Мой Кут» информации из ГИС «Единый реестр имущества» и регистра недвижимости</w:t>
      </w:r>
      <w:r w:rsidRPr="006A4E54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t>в соответствии с подпунктом 4.1.1 пункта 4.1 настоящего соглашения, а также</w:t>
      </w:r>
      <w:r>
        <w:rPr>
          <w:b w:val="0"/>
          <w:sz w:val="26"/>
          <w:szCs w:val="26"/>
        </w:rPr>
        <w:br/>
      </w:r>
      <w:r w:rsidRPr="006A4E54">
        <w:rPr>
          <w:b w:val="0"/>
          <w:sz w:val="26"/>
          <w:szCs w:val="26"/>
        </w:rPr>
        <w:t xml:space="preserve">в случае использования </w:t>
      </w:r>
      <w:r w:rsidRPr="006A4E54">
        <w:rPr>
          <w:rFonts w:eastAsia="Calibri"/>
          <w:b w:val="0"/>
          <w:sz w:val="26"/>
          <w:szCs w:val="26"/>
        </w:rPr>
        <w:t>полученной в рамках настоящего соглашения посредством мобильного приложения «Мой Кут» информации из ГИС «Единый реестр имущества» и регистра недвижимости</w:t>
      </w:r>
      <w:r w:rsidRPr="006A4E54">
        <w:rPr>
          <w:b w:val="0"/>
          <w:sz w:val="26"/>
          <w:szCs w:val="26"/>
        </w:rPr>
        <w:t xml:space="preserve"> в соответствии с подпунктом 4.1.2 пункта 4.1 настоящего соглашения, указать в таких материалах или в ином результате использования указанной информации текст следующего содержания «подготовлено на основании информации из ГИС «Единый реестр имущества», полученной посредством мобильного приложения «Мой Кут» и (или) «подготовлено на основании информации из регистра недвижимости, полученной посредством мобильного приложения «Мой Кут»» соответственно;</w:t>
      </w:r>
    </w:p>
    <w:p w:rsidR="00543151" w:rsidRPr="006A4E54" w:rsidRDefault="00543151" w:rsidP="00543151">
      <w:pPr>
        <w:shd w:val="clear" w:color="auto" w:fill="FFFFFF"/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4.3.2. ознакомиться с информацией о порядке функционирования мобильного приложения «Мой кут», размещенной на сайте Агентства </w:t>
      </w:r>
      <w:hyperlink r:id="rId12" w:history="1">
        <w:r w:rsidRPr="006A4E54">
          <w:rPr>
            <w:rStyle w:val="a4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4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4"/>
            <w:rFonts w:eastAsia="Calibri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rFonts w:eastAsia="Calibri"/>
          <w:b w:val="0"/>
          <w:sz w:val="26"/>
          <w:szCs w:val="26"/>
        </w:rPr>
        <w:t>;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4.3.3. выполнять иные обязательства, предусмотренные настоящим соглашением и законодательством.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4.4.</w:t>
      </w:r>
      <w:r w:rsidRPr="006A4E54">
        <w:rPr>
          <w:rFonts w:eastAsia="Calibri"/>
          <w:b w:val="0"/>
          <w:sz w:val="26"/>
          <w:szCs w:val="26"/>
          <w:lang w:val="en-US"/>
        </w:rPr>
        <w:t> </w:t>
      </w:r>
      <w:r w:rsidRPr="006A4E54">
        <w:rPr>
          <w:rFonts w:eastAsia="Calibri"/>
          <w:b w:val="0"/>
          <w:sz w:val="26"/>
          <w:szCs w:val="26"/>
        </w:rPr>
        <w:t>Агентство обязуется: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4.4.1.</w:t>
      </w:r>
      <w:r w:rsidRPr="006A4E54">
        <w:rPr>
          <w:b w:val="0"/>
          <w:sz w:val="26"/>
          <w:szCs w:val="26"/>
        </w:rPr>
        <w:t> </w:t>
      </w:r>
      <w:r w:rsidRPr="006A4E54">
        <w:rPr>
          <w:rFonts w:eastAsia="Calibri"/>
          <w:b w:val="0"/>
          <w:sz w:val="26"/>
          <w:szCs w:val="26"/>
        </w:rPr>
        <w:t>оказывать в рабочее время Агентства (ежедневно, за исключением субботы, воскресенья, государственных праздников и праздничных дней, с 9.00</w:t>
      </w:r>
      <w:r w:rsidRPr="006A4E54">
        <w:rPr>
          <w:rFonts w:eastAsia="Calibri"/>
          <w:b w:val="0"/>
          <w:sz w:val="26"/>
          <w:szCs w:val="26"/>
        </w:rPr>
        <w:br/>
        <w:t xml:space="preserve">до 13.00 и с 13.30 до 17.30) техническую поддержку Пользователю в форме ответов на телефонные звонки и обращения, поступившие через сайт технической поддержки </w:t>
      </w:r>
      <w:r w:rsidRPr="008A2D7D">
        <w:rPr>
          <w:rStyle w:val="a4"/>
          <w:rFonts w:eastAsia="Calibri"/>
          <w:b w:val="0"/>
          <w:sz w:val="26"/>
          <w:szCs w:val="26"/>
        </w:rPr>
        <w:t>https://</w:t>
      </w:r>
      <w:hyperlink r:id="rId13" w:history="1">
        <w:r w:rsidRPr="006A4E54">
          <w:rPr>
            <w:rStyle w:val="a4"/>
            <w:rFonts w:eastAsia="Calibri"/>
            <w:b w:val="0"/>
            <w:sz w:val="26"/>
            <w:szCs w:val="26"/>
          </w:rPr>
          <w:t>help.nca.by</w:t>
        </w:r>
      </w:hyperlink>
      <w:r w:rsidRPr="006A4E54">
        <w:rPr>
          <w:rFonts w:eastAsia="Calibri"/>
          <w:b w:val="0"/>
          <w:sz w:val="26"/>
          <w:szCs w:val="26"/>
        </w:rPr>
        <w:t>;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4.4.2. выполнять иные обязательства, предусмотренные настоящим соглашением и законодательством.</w:t>
      </w:r>
    </w:p>
    <w:p w:rsidR="00543151" w:rsidRPr="006A4E54" w:rsidRDefault="00543151" w:rsidP="00543151">
      <w:pPr>
        <w:shd w:val="clear" w:color="auto" w:fill="FFFFFF"/>
        <w:ind w:firstLine="709"/>
        <w:jc w:val="both"/>
        <w:rPr>
          <w:b w:val="0"/>
          <w:sz w:val="26"/>
          <w:szCs w:val="26"/>
        </w:rPr>
      </w:pPr>
    </w:p>
    <w:p w:rsidR="00543151" w:rsidRPr="00DF00F4" w:rsidRDefault="00543151" w:rsidP="00543151">
      <w:pPr>
        <w:ind w:firstLine="709"/>
        <w:jc w:val="center"/>
        <w:rPr>
          <w:rFonts w:eastAsia="Calibri"/>
          <w:sz w:val="26"/>
          <w:szCs w:val="26"/>
        </w:rPr>
      </w:pPr>
      <w:r w:rsidRPr="00DF00F4">
        <w:rPr>
          <w:rFonts w:eastAsia="Calibri"/>
          <w:sz w:val="26"/>
          <w:szCs w:val="26"/>
        </w:rPr>
        <w:t>5. ОТВЕТСТВЕННОСТЬ СТОРОН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5.1. За невыполнение или ненадлежащее выполнение сторонами обязательств по настоящему соглашению Агентство и </w:t>
      </w:r>
      <w:r w:rsidRPr="006A4E54">
        <w:rPr>
          <w:b w:val="0"/>
          <w:sz w:val="26"/>
          <w:szCs w:val="26"/>
        </w:rPr>
        <w:t>Пользователь</w:t>
      </w:r>
      <w:r w:rsidRPr="006A4E54">
        <w:rPr>
          <w:rFonts w:eastAsia="Calibri"/>
          <w:b w:val="0"/>
          <w:sz w:val="26"/>
          <w:szCs w:val="26"/>
        </w:rPr>
        <w:t xml:space="preserve"> несут ответственность в соответствии с законодательством.</w:t>
      </w:r>
    </w:p>
    <w:p w:rsidR="00543151" w:rsidRPr="006A4E54" w:rsidRDefault="00543151" w:rsidP="00543151">
      <w:pPr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5.2.</w:t>
      </w:r>
      <w:r w:rsidRPr="006A4E54">
        <w:rPr>
          <w:rFonts w:eastAsia="Calibri"/>
          <w:b w:val="0"/>
          <w:sz w:val="26"/>
          <w:szCs w:val="26"/>
          <w:lang w:val="en-US"/>
        </w:rPr>
        <w:t> </w:t>
      </w:r>
      <w:r w:rsidRPr="006A4E54">
        <w:rPr>
          <w:b w:val="0"/>
          <w:sz w:val="26"/>
          <w:szCs w:val="26"/>
        </w:rPr>
        <w:t>Стороны освобождаются от ответственности за полное или частичное неисполнение либо ненадлежащее исполнение обязательств, принятых на себя</w:t>
      </w:r>
      <w:r w:rsidRPr="006A4E54">
        <w:rPr>
          <w:b w:val="0"/>
          <w:sz w:val="26"/>
          <w:szCs w:val="26"/>
        </w:rPr>
        <w:br/>
        <w:t xml:space="preserve">по настоящему </w:t>
      </w:r>
      <w:r w:rsidRPr="006A4E54">
        <w:rPr>
          <w:rFonts w:eastAsia="Calibri"/>
          <w:b w:val="0"/>
          <w:sz w:val="26"/>
          <w:szCs w:val="26"/>
        </w:rPr>
        <w:t>соглашению</w:t>
      </w:r>
      <w:r w:rsidRPr="006A4E54">
        <w:rPr>
          <w:b w:val="0"/>
          <w:sz w:val="26"/>
          <w:szCs w:val="26"/>
        </w:rPr>
        <w:t xml:space="preserve">, если неисполнение (ненадлежащее исполнение) явилось следствием обстоятельств непреодолимой силы, возникших после заключения настоящего </w:t>
      </w:r>
      <w:r w:rsidRPr="006A4E54">
        <w:rPr>
          <w:rFonts w:eastAsia="Calibri"/>
          <w:b w:val="0"/>
          <w:sz w:val="26"/>
          <w:szCs w:val="26"/>
        </w:rPr>
        <w:t>соглашения</w:t>
      </w:r>
      <w:r w:rsidRPr="006A4E54">
        <w:rPr>
          <w:b w:val="0"/>
          <w:sz w:val="26"/>
          <w:szCs w:val="26"/>
        </w:rPr>
        <w:t xml:space="preserve"> в результате событий чрезвычайного характера, которые ни одна из сторон не могла ни предвидеть, ни предотвратить разумными мерами.</w:t>
      </w:r>
      <w:r w:rsidRPr="006A4E54">
        <w:rPr>
          <w:b w:val="0"/>
        </w:rPr>
        <w:t xml:space="preserve"> </w:t>
      </w:r>
      <w:r w:rsidRPr="006A4E54">
        <w:rPr>
          <w:b w:val="0"/>
          <w:sz w:val="26"/>
          <w:szCs w:val="26"/>
        </w:rPr>
        <w:t>К обстоятельствам непреодолимой силы относятся стихийные бедствия, военные действия, забастовки, пожары, издание нормативных правовых актов, которые могут сделать невозможным исполнение сторонами обязательств</w:t>
      </w:r>
      <w:r w:rsidRPr="006A4E54">
        <w:rPr>
          <w:b w:val="0"/>
          <w:sz w:val="26"/>
          <w:szCs w:val="26"/>
        </w:rPr>
        <w:br/>
        <w:t>по настоящему соглашению.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5.3. Агентство не несет ответственности за: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качество </w:t>
      </w:r>
      <w:r w:rsidRPr="006A4E54">
        <w:rPr>
          <w:b w:val="0"/>
          <w:sz w:val="26"/>
          <w:szCs w:val="26"/>
        </w:rPr>
        <w:t xml:space="preserve">услуг электросвязи, в том числе услуг по доступу </w:t>
      </w:r>
      <w:r w:rsidRPr="006A4E54">
        <w:rPr>
          <w:rFonts w:eastAsia="Calibri"/>
          <w:b w:val="0"/>
          <w:sz w:val="26"/>
          <w:szCs w:val="26"/>
        </w:rPr>
        <w:t xml:space="preserve">в глобальную компьютерную сеть Интернет, услуг по передаче данных, оказываемых </w:t>
      </w:r>
      <w:r w:rsidRPr="006A4E54">
        <w:rPr>
          <w:b w:val="0"/>
          <w:sz w:val="26"/>
          <w:szCs w:val="26"/>
        </w:rPr>
        <w:t>Пользователю</w:t>
      </w:r>
      <w:r w:rsidRPr="006A4E54">
        <w:rPr>
          <w:rFonts w:eastAsia="Calibri"/>
          <w:b w:val="0"/>
          <w:sz w:val="26"/>
          <w:szCs w:val="26"/>
        </w:rPr>
        <w:t xml:space="preserve"> операторами электросвязи;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достоверность, полноту и своевременность внесения в Единый реестр имущества, Единый реестр пустующих домов и регистр недвижимости сведений.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</w:p>
    <w:p w:rsidR="00543151" w:rsidRPr="00DF00F4" w:rsidRDefault="00543151" w:rsidP="00543151">
      <w:pPr>
        <w:ind w:firstLine="709"/>
        <w:jc w:val="center"/>
        <w:rPr>
          <w:rFonts w:eastAsia="Calibri"/>
          <w:sz w:val="26"/>
          <w:szCs w:val="26"/>
        </w:rPr>
      </w:pPr>
      <w:r w:rsidRPr="00DF00F4">
        <w:rPr>
          <w:rFonts w:eastAsia="Calibri"/>
          <w:sz w:val="26"/>
          <w:szCs w:val="26"/>
        </w:rPr>
        <w:t>6. ПОРЯДОК РАЗРЕШЕНИЯ СПОРОВ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6.1.</w:t>
      </w:r>
      <w:r w:rsidRPr="006A4E54">
        <w:rPr>
          <w:rFonts w:eastAsia="Calibri"/>
          <w:b w:val="0"/>
          <w:sz w:val="26"/>
          <w:szCs w:val="26"/>
          <w:lang w:val="en-US"/>
        </w:rPr>
        <w:t> </w:t>
      </w:r>
      <w:r w:rsidRPr="006A4E54">
        <w:rPr>
          <w:rFonts w:eastAsia="Calibri"/>
          <w:b w:val="0"/>
          <w:sz w:val="26"/>
          <w:szCs w:val="26"/>
        </w:rPr>
        <w:t>Споры по настоящему соглашению разрешаются сторонами</w:t>
      </w:r>
      <w:r w:rsidRPr="006A4E54">
        <w:rPr>
          <w:rFonts w:eastAsia="Calibri"/>
          <w:b w:val="0"/>
          <w:sz w:val="26"/>
          <w:szCs w:val="26"/>
        </w:rPr>
        <w:br/>
        <w:t>в установленном законодательством порядке по месту нахождения Агентства.</w:t>
      </w:r>
    </w:p>
    <w:p w:rsidR="00543151" w:rsidRPr="006A4E54" w:rsidRDefault="00543151" w:rsidP="00543151">
      <w:pPr>
        <w:ind w:firstLine="709"/>
        <w:jc w:val="center"/>
        <w:rPr>
          <w:rFonts w:eastAsia="Calibri"/>
          <w:b w:val="0"/>
          <w:sz w:val="26"/>
          <w:szCs w:val="26"/>
        </w:rPr>
      </w:pPr>
    </w:p>
    <w:p w:rsidR="00543151" w:rsidRPr="00DF00F4" w:rsidRDefault="00543151" w:rsidP="00543151">
      <w:pPr>
        <w:ind w:firstLine="709"/>
        <w:jc w:val="center"/>
        <w:rPr>
          <w:rFonts w:eastAsia="Calibri"/>
          <w:sz w:val="26"/>
          <w:szCs w:val="26"/>
        </w:rPr>
      </w:pPr>
      <w:r w:rsidRPr="00DF00F4">
        <w:rPr>
          <w:rFonts w:eastAsia="Calibri"/>
          <w:sz w:val="26"/>
          <w:szCs w:val="26"/>
        </w:rPr>
        <w:t>7. ПОРЯДОК ВНЕСЕНИЯ ИЗМЕНЕНИЙ И ДОПОЛНЕНИЙ</w:t>
      </w:r>
      <w:r w:rsidRPr="00DF00F4">
        <w:rPr>
          <w:rFonts w:eastAsia="Calibri"/>
          <w:sz w:val="26"/>
          <w:szCs w:val="26"/>
        </w:rPr>
        <w:br/>
        <w:t>В СОГЛАШЕНИЕ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7.1. Изменения и (или) дополнения в настоящее соглашение вносятся Агентством в одностороннем порядке.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7.2. Редакция настоящего соглашения, содержащая изменения и (или) дополнения, доводится Агентством до всеобщего сведения путем размещения</w:t>
      </w:r>
      <w:r>
        <w:rPr>
          <w:rFonts w:eastAsia="Calibri"/>
          <w:b w:val="0"/>
          <w:sz w:val="26"/>
          <w:szCs w:val="26"/>
        </w:rPr>
        <w:br/>
      </w:r>
      <w:r w:rsidRPr="006A4E54">
        <w:rPr>
          <w:rFonts w:eastAsia="Calibri"/>
          <w:b w:val="0"/>
          <w:sz w:val="26"/>
          <w:szCs w:val="26"/>
        </w:rPr>
        <w:t xml:space="preserve">на сайте Агентства </w:t>
      </w:r>
      <w:hyperlink r:id="rId14" w:history="1">
        <w:r w:rsidRPr="006A4E54">
          <w:rPr>
            <w:rStyle w:val="a4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4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4"/>
            <w:rFonts w:eastAsia="Calibri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мобильном приложении «Мой Кут» с указанием даты её вступления</w:t>
      </w:r>
      <w:r>
        <w:rPr>
          <w:rFonts w:eastAsia="Calibri"/>
          <w:b w:val="0"/>
          <w:sz w:val="26"/>
          <w:szCs w:val="26"/>
        </w:rPr>
        <w:br/>
      </w:r>
      <w:r w:rsidRPr="006A4E54">
        <w:rPr>
          <w:rFonts w:eastAsia="Calibri"/>
          <w:b w:val="0"/>
          <w:sz w:val="26"/>
          <w:szCs w:val="26"/>
        </w:rPr>
        <w:t>в силу.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color w:val="0563C1" w:themeColor="hyperlink"/>
          <w:sz w:val="26"/>
          <w:szCs w:val="26"/>
          <w:u w:val="single"/>
        </w:rPr>
      </w:pPr>
      <w:r w:rsidRPr="006A4E54">
        <w:rPr>
          <w:rFonts w:eastAsia="Calibri"/>
          <w:b w:val="0"/>
          <w:sz w:val="26"/>
          <w:szCs w:val="26"/>
        </w:rPr>
        <w:t xml:space="preserve">Настоящее соглашение считается измененным для всех Пользователей </w:t>
      </w:r>
      <w:r w:rsidRPr="006A4E54">
        <w:rPr>
          <w:rFonts w:eastAsia="Calibri"/>
          <w:b w:val="0"/>
          <w:sz w:val="26"/>
          <w:szCs w:val="26"/>
        </w:rPr>
        <w:br/>
        <w:t xml:space="preserve">со дня, указанного в редакции настоящего соглашения, содержащей изменения и (или) дополнения, но не ранее, чем через 3 (три) календарных дня после размещения на сайте Агентства </w:t>
      </w:r>
      <w:hyperlink r:id="rId15" w:history="1">
        <w:r w:rsidRPr="006A4E54">
          <w:rPr>
            <w:rFonts w:eastAsia="Calibri"/>
            <w:b w:val="0"/>
            <w:color w:val="0563C1" w:themeColor="hyperlink"/>
            <w:sz w:val="26"/>
            <w:szCs w:val="26"/>
            <w:u w:val="single"/>
          </w:rPr>
          <w:t>http</w:t>
        </w:r>
        <w:r w:rsidRPr="006A4E54">
          <w:rPr>
            <w:rFonts w:eastAsia="Calibri"/>
            <w:b w:val="0"/>
            <w:color w:val="0563C1" w:themeColor="hyperlink"/>
            <w:sz w:val="26"/>
            <w:szCs w:val="26"/>
            <w:u w:val="single"/>
            <w:lang w:val="en-US"/>
          </w:rPr>
          <w:t>s</w:t>
        </w:r>
        <w:r w:rsidRPr="006A4E54">
          <w:rPr>
            <w:rFonts w:eastAsia="Calibri"/>
            <w:b w:val="0"/>
            <w:color w:val="0563C1" w:themeColor="hyperlink"/>
            <w:sz w:val="26"/>
            <w:szCs w:val="26"/>
            <w:u w:val="single"/>
          </w:rPr>
          <w:t>://nca.by/services/resources-services/mobilnoe-prilozhenie-moy-kut/</w:t>
        </w:r>
      </w:hyperlink>
      <w:r w:rsidRPr="006A4E54">
        <w:rPr>
          <w:rFonts w:eastAsia="Calibri"/>
          <w:b w:val="0"/>
          <w:sz w:val="26"/>
          <w:szCs w:val="26"/>
        </w:rPr>
        <w:t xml:space="preserve"> и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мобильном приложении «Мой Кут»</w:t>
      </w:r>
      <w:r w:rsidRPr="006A4E54">
        <w:rPr>
          <w:rFonts w:ascii="Calibri" w:eastAsia="Calibri" w:hAnsi="Calibri"/>
          <w:b w:val="0"/>
        </w:rPr>
        <w:t>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7.3. В случае несогласия с внесенными изменениями и (или) дополнениями, Пользователь вправе отказаться от исполнения настоящего соглашения</w:t>
      </w:r>
      <w:r w:rsidRPr="006A4E54">
        <w:rPr>
          <w:rFonts w:eastAsia="Calibri"/>
          <w:b w:val="0"/>
          <w:sz w:val="26"/>
          <w:szCs w:val="26"/>
        </w:rPr>
        <w:br/>
        <w:t xml:space="preserve">не позднее 3 (трех) календарных дней после размещения редакции настоящего соглашения, содержащей изменения и (или) дополнения, на сайте Агентства </w:t>
      </w:r>
      <w:hyperlink r:id="rId16" w:history="1">
        <w:r w:rsidRPr="006A4E54">
          <w:rPr>
            <w:rStyle w:val="a4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4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4"/>
            <w:rFonts w:eastAsia="Calibri"/>
            <w:b w:val="0"/>
            <w:sz w:val="26"/>
            <w:szCs w:val="26"/>
          </w:rPr>
          <w:t>://nca.by/services/resources-services/mobilnoe-prilozhenie-moy-kut/</w:t>
        </w:r>
      </w:hyperlink>
      <w:r w:rsidRPr="006A4E54">
        <w:rPr>
          <w:rFonts w:eastAsia="Calibri"/>
          <w:b w:val="0"/>
          <w:color w:val="0563C1" w:themeColor="hyperlink"/>
          <w:sz w:val="26"/>
          <w:szCs w:val="26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мобильном приложении «Мой Кут» в порядке, предусмотренном подпунктом 4.1.3 пункта 4.1 настоящего соглашения.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Продолжение пользования мобильным приложением «Мой кут» признается согласием Пользователя с редакцией настоящего соглашения, содержащей изменения и (или) дополнения.</w:t>
      </w:r>
    </w:p>
    <w:p w:rsidR="00543151" w:rsidRPr="006A4E54" w:rsidRDefault="00543151" w:rsidP="00543151">
      <w:pPr>
        <w:jc w:val="both"/>
        <w:rPr>
          <w:rFonts w:eastAsia="Calibri"/>
          <w:b w:val="0"/>
          <w:sz w:val="26"/>
          <w:szCs w:val="26"/>
        </w:rPr>
      </w:pPr>
    </w:p>
    <w:p w:rsidR="00543151" w:rsidRPr="00DF00F4" w:rsidRDefault="00543151" w:rsidP="00543151">
      <w:pPr>
        <w:tabs>
          <w:tab w:val="left" w:pos="2493"/>
          <w:tab w:val="center" w:pos="5032"/>
        </w:tabs>
        <w:ind w:firstLine="709"/>
        <w:jc w:val="center"/>
        <w:rPr>
          <w:rFonts w:eastAsia="Calibri"/>
          <w:sz w:val="26"/>
          <w:szCs w:val="26"/>
        </w:rPr>
      </w:pPr>
      <w:r w:rsidRPr="00DF00F4">
        <w:rPr>
          <w:rFonts w:eastAsia="Calibri"/>
          <w:sz w:val="26"/>
          <w:szCs w:val="26"/>
        </w:rPr>
        <w:t>8. ЗАКЛЮЧИТЕЛЬНЫЕ ПОЛОЖЕНИЯ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8.1. Настоящее соглашение вступает в силу с момента принятия (акцепта) Пользователем условий настоящего соглашения и действует до исполнения сторонами обязательств по настоящему соглашению.</w:t>
      </w:r>
    </w:p>
    <w:p w:rsidR="00543151" w:rsidRPr="006A4E54" w:rsidRDefault="00543151" w:rsidP="00543151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8.2. </w:t>
      </w:r>
      <w:r w:rsidRPr="006A4E54">
        <w:rPr>
          <w:b w:val="0"/>
          <w:sz w:val="26"/>
          <w:szCs w:val="26"/>
        </w:rPr>
        <w:t xml:space="preserve">Взаимоотношения сторон, не предусмотренные условиями настоящего </w:t>
      </w:r>
      <w:r w:rsidRPr="006A4E54">
        <w:rPr>
          <w:rFonts w:eastAsia="Calibri"/>
          <w:b w:val="0"/>
          <w:sz w:val="26"/>
          <w:szCs w:val="26"/>
        </w:rPr>
        <w:t>соглашения</w:t>
      </w:r>
      <w:r w:rsidRPr="006A4E54">
        <w:rPr>
          <w:b w:val="0"/>
          <w:sz w:val="26"/>
          <w:szCs w:val="26"/>
        </w:rPr>
        <w:t>, регулируются законодательством Республики Беларусь.</w:t>
      </w:r>
    </w:p>
    <w:p w:rsidR="00543151" w:rsidRPr="006A4E54" w:rsidRDefault="00543151" w:rsidP="00543151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8.3. Каждая сторона гарантирует, что обладает необходимой право- и дееспособностью, а равно всеми правами и полномочиями, необходимыми и достаточными для заключения и исполнения настоящего соглашения в соответствии с его условиями.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8.4. Любое уведомление, возможность или необходимость которого предусмотрена условиями настоящего соглашения, считается полученным Пользователем с момента его размещения Агентством </w:t>
      </w:r>
      <w:r w:rsidRPr="006A4E54">
        <w:rPr>
          <w:rFonts w:eastAsia="Calibri"/>
          <w:b w:val="0"/>
          <w:sz w:val="26"/>
          <w:szCs w:val="26"/>
        </w:rPr>
        <w:t xml:space="preserve">на сайте Агентства </w:t>
      </w:r>
      <w:hyperlink r:id="rId17" w:history="1">
        <w:r w:rsidRPr="006A4E54">
          <w:rPr>
            <w:rStyle w:val="a4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4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4"/>
            <w:rFonts w:eastAsia="Calibri"/>
            <w:b w:val="0"/>
            <w:sz w:val="26"/>
            <w:szCs w:val="26"/>
          </w:rPr>
          <w:t>://nca.by/</w:t>
        </w:r>
      </w:hyperlink>
      <w:r w:rsidRPr="006A4E54">
        <w:rPr>
          <w:rFonts w:eastAsia="Calibri"/>
          <w:b w:val="0"/>
          <w:color w:val="0563C1" w:themeColor="hyperlink"/>
          <w:sz w:val="26"/>
          <w:szCs w:val="26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(или)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мобильном приложении «Мой Кут».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Агентство осуществляет взаимодействие с Пользователем путем размещения Агентством информации на сайте Агентства </w:t>
      </w:r>
      <w:hyperlink r:id="rId18" w:history="1">
        <w:r w:rsidRPr="006A4E54">
          <w:rPr>
            <w:rStyle w:val="a4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4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4"/>
            <w:rFonts w:eastAsia="Calibri"/>
            <w:b w:val="0"/>
            <w:sz w:val="26"/>
            <w:szCs w:val="26"/>
          </w:rPr>
          <w:t>://nca.by/</w:t>
        </w:r>
      </w:hyperlink>
      <w:r w:rsidRPr="006A4E54">
        <w:rPr>
          <w:rFonts w:eastAsia="Calibri"/>
          <w:b w:val="0"/>
          <w:color w:val="0563C1" w:themeColor="hyperlink"/>
          <w:sz w:val="26"/>
          <w:szCs w:val="26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(или)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 xml:space="preserve">мобильном приложении «Мой Кут» и (или) с использованием электронного почтового ящика Пользователя, указанного в заявке о регистрации в мобильном приложении «Мой кут», иных реквизитов, которые Пользователь предоставил Агентству, в том числе через сайт технической поддержки </w:t>
      </w:r>
      <w:r w:rsidRPr="008A2D7D">
        <w:rPr>
          <w:rStyle w:val="a4"/>
          <w:rFonts w:eastAsia="Calibri"/>
          <w:b w:val="0"/>
          <w:sz w:val="26"/>
          <w:szCs w:val="26"/>
        </w:rPr>
        <w:t>https://</w:t>
      </w:r>
      <w:hyperlink r:id="rId19" w:history="1">
        <w:r w:rsidRPr="006A4E54">
          <w:rPr>
            <w:rStyle w:val="a4"/>
            <w:rFonts w:eastAsia="Calibri"/>
            <w:b w:val="0"/>
            <w:sz w:val="26"/>
            <w:szCs w:val="26"/>
          </w:rPr>
          <w:t>help.nca.by</w:t>
        </w:r>
      </w:hyperlink>
      <w:r w:rsidRPr="006A4E54">
        <w:rPr>
          <w:rFonts w:eastAsia="Calibri"/>
          <w:b w:val="0"/>
          <w:sz w:val="26"/>
          <w:szCs w:val="26"/>
        </w:rPr>
        <w:t xml:space="preserve">. Документы и информация, размещенные на сайте Агентства </w:t>
      </w:r>
      <w:hyperlink r:id="rId20" w:history="1">
        <w:r w:rsidRPr="006A4E54">
          <w:rPr>
            <w:rStyle w:val="a4"/>
            <w:rFonts w:eastAsia="Calibri"/>
            <w:b w:val="0"/>
            <w:sz w:val="26"/>
            <w:szCs w:val="26"/>
          </w:rPr>
          <w:t>http</w:t>
        </w:r>
        <w:r w:rsidRPr="006A4E54">
          <w:rPr>
            <w:rStyle w:val="a4"/>
            <w:rFonts w:eastAsia="Calibri"/>
            <w:b w:val="0"/>
            <w:sz w:val="26"/>
            <w:szCs w:val="26"/>
            <w:lang w:val="en-US"/>
          </w:rPr>
          <w:t>s</w:t>
        </w:r>
        <w:r w:rsidRPr="006A4E54">
          <w:rPr>
            <w:rStyle w:val="a4"/>
            <w:rFonts w:eastAsia="Calibri"/>
            <w:b w:val="0"/>
            <w:sz w:val="26"/>
            <w:szCs w:val="26"/>
          </w:rPr>
          <w:t>://nca.by/</w:t>
        </w:r>
      </w:hyperlink>
      <w:r w:rsidRPr="006A4E54">
        <w:rPr>
          <w:rFonts w:eastAsia="Calibri"/>
          <w:b w:val="0"/>
          <w:color w:val="0563C1" w:themeColor="hyperlink"/>
          <w:sz w:val="26"/>
          <w:szCs w:val="26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>и (или) в</w:t>
      </w:r>
      <w:r w:rsidRPr="006A4E54">
        <w:rPr>
          <w:rFonts w:ascii="Calibri" w:eastAsia="Calibri" w:hAnsi="Calibri"/>
          <w:b w:val="0"/>
        </w:rPr>
        <w:t xml:space="preserve"> </w:t>
      </w:r>
      <w:r w:rsidRPr="006A4E54">
        <w:rPr>
          <w:rFonts w:eastAsia="Calibri"/>
          <w:b w:val="0"/>
          <w:sz w:val="26"/>
          <w:szCs w:val="26"/>
        </w:rPr>
        <w:t xml:space="preserve">мобильном приложении «Мой Кут» и (или) направленные Пользователю по вышеуказанным реквизитам, считаются полученными Пользователем в день их размещения и (или) направления Агентством. </w:t>
      </w:r>
    </w:p>
    <w:p w:rsidR="00543151" w:rsidRPr="006A4E54" w:rsidRDefault="00543151" w:rsidP="00543151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8.5. Стороны в рамках исполнения настоящего </w:t>
      </w:r>
      <w:r w:rsidRPr="006A4E54">
        <w:rPr>
          <w:rFonts w:eastAsia="Calibri"/>
          <w:b w:val="0"/>
          <w:sz w:val="26"/>
          <w:szCs w:val="26"/>
        </w:rPr>
        <w:t xml:space="preserve">соглашения </w:t>
      </w:r>
      <w:r w:rsidRPr="006A4E54">
        <w:rPr>
          <w:b w:val="0"/>
          <w:sz w:val="26"/>
          <w:szCs w:val="26"/>
        </w:rPr>
        <w:t>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другой стороной,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коммерческим организациям, государственным органам и иным организациям и их представителям.</w:t>
      </w:r>
    </w:p>
    <w:p w:rsidR="00543151" w:rsidRPr="006A4E54" w:rsidRDefault="00543151" w:rsidP="00543151">
      <w:pPr>
        <w:suppressAutoHyphens/>
        <w:ind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В случае нарушения одной из сторон изложенных выше антикоррупционных обязательств, другая сторона вправе в одностороннем порядке приостановить исполнение своих обязательств по настоящему </w:t>
      </w:r>
      <w:r w:rsidRPr="006A4E54">
        <w:rPr>
          <w:rFonts w:eastAsia="Calibri"/>
          <w:b w:val="0"/>
          <w:sz w:val="26"/>
          <w:szCs w:val="26"/>
        </w:rPr>
        <w:t>соглашению</w:t>
      </w:r>
      <w:r w:rsidRPr="006A4E54">
        <w:rPr>
          <w:b w:val="0"/>
          <w:sz w:val="26"/>
          <w:szCs w:val="26"/>
        </w:rPr>
        <w:t xml:space="preserve"> до устранения причин такого нарушения или отказаться от исполнения настоящего </w:t>
      </w:r>
      <w:r w:rsidRPr="006A4E54">
        <w:rPr>
          <w:rFonts w:eastAsia="Calibri"/>
          <w:b w:val="0"/>
          <w:sz w:val="26"/>
          <w:szCs w:val="26"/>
        </w:rPr>
        <w:t>соглашения</w:t>
      </w:r>
      <w:r w:rsidRPr="006A4E54">
        <w:rPr>
          <w:b w:val="0"/>
          <w:sz w:val="26"/>
          <w:szCs w:val="26"/>
        </w:rPr>
        <w:t>, направив</w:t>
      </w:r>
      <w:r w:rsidRPr="006A4E54">
        <w:rPr>
          <w:b w:val="0"/>
          <w:sz w:val="26"/>
          <w:szCs w:val="26"/>
        </w:rPr>
        <w:br/>
        <w:t>об этом письменное уведомление.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</w:p>
    <w:p w:rsidR="00543151" w:rsidRPr="00DF00F4" w:rsidRDefault="00543151" w:rsidP="00543151">
      <w:pPr>
        <w:jc w:val="center"/>
        <w:rPr>
          <w:rFonts w:eastAsia="Calibri"/>
          <w:sz w:val="26"/>
          <w:szCs w:val="26"/>
        </w:rPr>
      </w:pPr>
      <w:r w:rsidRPr="00DF00F4">
        <w:rPr>
          <w:rFonts w:eastAsia="Calibri"/>
          <w:sz w:val="26"/>
          <w:szCs w:val="26"/>
        </w:rPr>
        <w:t>9.</w:t>
      </w:r>
      <w:r w:rsidRPr="00DF00F4">
        <w:rPr>
          <w:rFonts w:eastAsia="Calibri"/>
          <w:sz w:val="26"/>
          <w:szCs w:val="26"/>
          <w:lang w:val="en-US"/>
        </w:rPr>
        <w:t> </w:t>
      </w:r>
      <w:r w:rsidRPr="00DF00F4">
        <w:rPr>
          <w:rFonts w:eastAsia="Calibri"/>
          <w:sz w:val="26"/>
          <w:szCs w:val="26"/>
        </w:rPr>
        <w:t>РЕКВИЗИТЫ АГЕНТСТВА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9.1.</w:t>
      </w:r>
      <w:r w:rsidRPr="006A4E54">
        <w:rPr>
          <w:rFonts w:eastAsia="Calibri"/>
          <w:b w:val="0"/>
          <w:sz w:val="26"/>
          <w:szCs w:val="26"/>
          <w:lang w:val="en-US"/>
        </w:rPr>
        <w:t> </w:t>
      </w:r>
      <w:r w:rsidRPr="006A4E54">
        <w:rPr>
          <w:rFonts w:eastAsia="Calibri"/>
          <w:b w:val="0"/>
          <w:sz w:val="26"/>
          <w:szCs w:val="26"/>
        </w:rPr>
        <w:t>Реквизиты Агентства: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Научно-производственное государственное республиканское унитарное предприятие «Национальное кадастровое агентство»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220005, Республика Беларусь, г. Минск, переулок Краснозвездный, 12-320; 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р/с BY28 AKBB 3012 0000 0323 0000 0000 в ОАО «АСБ </w:t>
      </w:r>
      <w:proofErr w:type="spellStart"/>
      <w:r w:rsidRPr="006A4E54">
        <w:rPr>
          <w:rFonts w:eastAsia="Calibri"/>
          <w:b w:val="0"/>
          <w:sz w:val="26"/>
          <w:szCs w:val="26"/>
        </w:rPr>
        <w:t>Беларусбанк</w:t>
      </w:r>
      <w:proofErr w:type="spellEnd"/>
      <w:r w:rsidRPr="006A4E54">
        <w:rPr>
          <w:rFonts w:eastAsia="Calibri"/>
          <w:b w:val="0"/>
          <w:sz w:val="26"/>
          <w:szCs w:val="26"/>
        </w:rPr>
        <w:t>»,</w:t>
      </w:r>
      <w:r w:rsidRPr="006A4E54">
        <w:rPr>
          <w:rFonts w:eastAsia="Calibri"/>
          <w:b w:val="0"/>
          <w:sz w:val="26"/>
          <w:szCs w:val="26"/>
        </w:rPr>
        <w:br/>
        <w:t xml:space="preserve">БИК AKBBBY2X; 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>УНП 101480212; ОКПО 37510078;</w:t>
      </w:r>
    </w:p>
    <w:p w:rsidR="00543151" w:rsidRPr="006A4E54" w:rsidRDefault="00543151" w:rsidP="00543151">
      <w:pPr>
        <w:ind w:firstLine="709"/>
        <w:jc w:val="both"/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Тел.: +375 17 285 39 26, электронный почтовый ящик </w:t>
      </w:r>
      <w:hyperlink r:id="rId21" w:history="1">
        <w:r w:rsidRPr="006A4E54">
          <w:rPr>
            <w:rStyle w:val="a4"/>
            <w:rFonts w:eastAsia="Calibri"/>
            <w:b w:val="0"/>
            <w:sz w:val="26"/>
            <w:szCs w:val="26"/>
            <w:lang w:val="en-US"/>
          </w:rPr>
          <w:t>nca</w:t>
        </w:r>
        <w:r w:rsidRPr="006A4E54">
          <w:rPr>
            <w:rStyle w:val="a4"/>
            <w:rFonts w:eastAsia="Calibri"/>
            <w:b w:val="0"/>
            <w:sz w:val="26"/>
            <w:szCs w:val="26"/>
          </w:rPr>
          <w:t>@</w:t>
        </w:r>
        <w:r w:rsidRPr="006A4E54">
          <w:rPr>
            <w:rStyle w:val="a4"/>
            <w:rFonts w:eastAsia="Calibri"/>
            <w:b w:val="0"/>
            <w:sz w:val="26"/>
            <w:szCs w:val="26"/>
            <w:lang w:val="en-US"/>
          </w:rPr>
          <w:t>nca</w:t>
        </w:r>
        <w:r w:rsidRPr="006A4E54">
          <w:rPr>
            <w:rStyle w:val="a4"/>
            <w:rFonts w:eastAsia="Calibri"/>
            <w:b w:val="0"/>
            <w:sz w:val="26"/>
            <w:szCs w:val="26"/>
          </w:rPr>
          <w:t>.</w:t>
        </w:r>
        <w:r w:rsidRPr="006A4E54">
          <w:rPr>
            <w:rStyle w:val="a4"/>
            <w:rFonts w:eastAsia="Calibri"/>
            <w:b w:val="0"/>
            <w:sz w:val="26"/>
            <w:szCs w:val="26"/>
            <w:lang w:val="en-US"/>
          </w:rPr>
          <w:t>by</w:t>
        </w:r>
      </w:hyperlink>
      <w:r w:rsidRPr="006A4E54">
        <w:rPr>
          <w:rFonts w:eastAsia="Calibri"/>
          <w:b w:val="0"/>
          <w:sz w:val="26"/>
          <w:szCs w:val="26"/>
        </w:rPr>
        <w:t>.</w:t>
      </w:r>
    </w:p>
    <w:p w:rsidR="00543151" w:rsidRPr="006A4E54" w:rsidRDefault="00543151" w:rsidP="00543151">
      <w:pPr>
        <w:rPr>
          <w:rFonts w:eastAsia="Calibri"/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br w:type="page"/>
      </w:r>
    </w:p>
    <w:p w:rsidR="00543151" w:rsidRPr="006A4E54" w:rsidRDefault="00543151" w:rsidP="00543151">
      <w:pPr>
        <w:ind w:left="4536"/>
        <w:jc w:val="both"/>
        <w:rPr>
          <w:b w:val="0"/>
          <w:sz w:val="26"/>
          <w:szCs w:val="26"/>
        </w:rPr>
      </w:pPr>
      <w:r w:rsidRPr="006A4E54">
        <w:rPr>
          <w:rFonts w:eastAsia="Calibri"/>
          <w:b w:val="0"/>
          <w:sz w:val="26"/>
          <w:szCs w:val="26"/>
        </w:rPr>
        <w:t xml:space="preserve">Приложение к </w:t>
      </w:r>
      <w:r w:rsidRPr="006A4E54">
        <w:rPr>
          <w:b w:val="0"/>
          <w:sz w:val="26"/>
          <w:szCs w:val="26"/>
        </w:rPr>
        <w:t>Пользовательскому соглашению об использовании информации из государственной информационной системы «Единый реестр имущества» и единого регистра недвижимого имущества, прав на него и сделок с ним посредством мобильного приложения «Мой Кут»</w:t>
      </w:r>
    </w:p>
    <w:p w:rsidR="00543151" w:rsidRPr="006A4E54" w:rsidRDefault="00543151" w:rsidP="00543151">
      <w:pPr>
        <w:ind w:left="5670"/>
        <w:jc w:val="both"/>
        <w:rPr>
          <w:rFonts w:eastAsia="Calibri"/>
          <w:b w:val="0"/>
          <w:sz w:val="26"/>
          <w:szCs w:val="26"/>
        </w:rPr>
      </w:pPr>
    </w:p>
    <w:p w:rsidR="00543151" w:rsidRPr="00DF00F4" w:rsidRDefault="00543151" w:rsidP="00543151">
      <w:pPr>
        <w:jc w:val="center"/>
        <w:rPr>
          <w:sz w:val="26"/>
          <w:szCs w:val="26"/>
        </w:rPr>
      </w:pPr>
      <w:r w:rsidRPr="00DF00F4">
        <w:rPr>
          <w:sz w:val="26"/>
          <w:szCs w:val="26"/>
        </w:rPr>
        <w:t>Состав информации из Единого реестра пустующих домов</w:t>
      </w:r>
    </w:p>
    <w:p w:rsidR="00543151" w:rsidRPr="006A4E54" w:rsidRDefault="00543151" w:rsidP="00543151">
      <w:pPr>
        <w:jc w:val="center"/>
        <w:rPr>
          <w:b w:val="0"/>
          <w:sz w:val="26"/>
          <w:szCs w:val="26"/>
        </w:rPr>
      </w:pPr>
    </w:p>
    <w:p w:rsidR="00543151" w:rsidRPr="006A4E54" w:rsidRDefault="00543151" w:rsidP="00543151">
      <w:pPr>
        <w:pStyle w:val="a3"/>
        <w:ind w:left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 Сведения:</w:t>
      </w:r>
    </w:p>
    <w:p w:rsidR="00543151" w:rsidRPr="006A4E54" w:rsidRDefault="00543151" w:rsidP="00543151">
      <w:pPr>
        <w:pStyle w:val="a3"/>
        <w:ind w:left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1.1. об объекте недвижимого имущества (жилой дом, квартира </w:t>
      </w:r>
      <w:r w:rsidRPr="006A4E54">
        <w:rPr>
          <w:b w:val="0"/>
          <w:sz w:val="26"/>
          <w:szCs w:val="26"/>
        </w:rPr>
        <w:br/>
        <w:t>в блокированном жилом доме):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1.1.1. место нахождения (адрес) объекта недвижимого имущества с возможностью отображения нахождения объекта недвижимого имущества в картографическом модуле; место нахождения объекта, расположенного вне населенного пункта, в том числе с возможностью отображения нахождения объекта в картографическом модуле;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1.1.2. инвентарный номер жилого дома, инвентарный номер квартиры в блокированном жилом доме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1.1.3. дата осмотра объекта недвижимого имущества;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1.1.4. дата ввода в эксплуатацию объекта недвижимого имущества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1.1.5. общая площадь жилого дома, площадь квартиры в блокированном жилом доме (в квадратных метрах);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1.1.6. наружный размер жилого дома в метрах;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1.1.7. назначение объекта недвижимого имущества в соответствии с единой классификацией назначения объектов недвижимого имущества (если создание дома, квартиры зарегистрировано);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1.1.8. материал стен жилого дома, этажность, подземная этажность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1.1.9. наименование объекта (допускается краткое наименование) в соответствии с техническим паспортом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1.1.10. составные части и принадлежности, степень их износа, а также степень износа каждой из основных частей и принадлежностей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1.1.11. сведения о состоянии жилого дома;</w:t>
      </w:r>
    </w:p>
    <w:p w:rsidR="00543151" w:rsidRPr="006A4E54" w:rsidRDefault="00543151" w:rsidP="0054315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E54">
        <w:rPr>
          <w:sz w:val="26"/>
          <w:szCs w:val="26"/>
        </w:rPr>
        <w:t>1.1.12. сведения о действиях в отношении объекта недвижимого имущества (при наличии): о поиске правообладателей жилого дома, соответствующего критериям пустующего жилого дома, об опубликовании сведений об их поиске; о направлении и (или) опубликовании извещения о наличии оснований для признания жилого дома пустующим; о представлении (непредставлении) уведомления</w:t>
      </w:r>
      <w:r w:rsidRPr="006A4E54">
        <w:rPr>
          <w:rStyle w:val="word-wrapper"/>
          <w:color w:val="242424"/>
          <w:sz w:val="30"/>
          <w:szCs w:val="30"/>
        </w:rPr>
        <w:t>;</w:t>
      </w:r>
      <w:r w:rsidRPr="006A4E54">
        <w:rPr>
          <w:sz w:val="26"/>
          <w:szCs w:val="26"/>
        </w:rPr>
        <w:t xml:space="preserve"> о принятом решении о признании жилого дома пустующим либо об отказе в признании жилого дома пустующим; о направлении и (или) опубликовании требования об освобождении пустующего жилого дома и земельного участка, на котором он расположен, от движимого имущества; о принятом решении об отмене решения о признании жилого дома пустующим; о принятом решении о сносе пустующего жилого дома без подачи в суд заявления о признании пустующего жилого дома бесхозяйным и передаче его в собственность административно-территориальной единицы по месту его нахождения (далее - заявление); о подаче в суд заявления; о подаче в суд заявления о признании жилого дома выморочным наследством; о принятом решении о дальнейшем использовании пустующего жилого дома, жилого дома, признанного выморочным наследством, о принятом решении о продаже жилого дома на аукционе или электронных торгах, контроль принятия мер по приведению в пригодное состояние, закреплено за коммунальным юридическим лицом (определена принимающая организация);</w:t>
      </w:r>
    </w:p>
    <w:p w:rsidR="00543151" w:rsidRPr="006A4E54" w:rsidRDefault="00543151" w:rsidP="00543151">
      <w:pPr>
        <w:pStyle w:val="a3"/>
        <w:ind w:left="709"/>
        <w:jc w:val="both"/>
        <w:rPr>
          <w:rFonts w:eastAsia="Calibri"/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1.2. о земельном участке: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1.2.1. площадь земельного участка в гектарах (допускается указание ориентировочного значения) (согласно данным регистра недвижимости, а в случае, если создание земельного участка не было зарегистрировано, - согласно данным земельно-кадастровой документации соответствующего местного исполнительного комитета);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1.2.2. вид права (возможный вид права) на земельный участок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1.2.3. целевое назначение земельного участка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1.2.4. кадастровый номер земельного участка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1.2.5. сведения о наличии ограничений (обременений) прав в отношении земельного участка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1.3. контактная информация о местном исполнительном и распорядительном органе, его уполномоченном лице (для целей обращения по вопросам в отношении конкретного объекта недвижимого имущества, включая его приобретение);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1.4. регистрационный номер, дата внесения в перечень записи о земельном участке в Едином реестре пустующих домов;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1.5. дополнительные сведения (при наличии).</w:t>
      </w:r>
    </w:p>
    <w:p w:rsidR="00543151" w:rsidRPr="006A4E54" w:rsidRDefault="00543151" w:rsidP="00543151">
      <w:pPr>
        <w:pStyle w:val="a3"/>
        <w:ind w:left="709"/>
        <w:jc w:val="both"/>
        <w:rPr>
          <w:b w:val="0"/>
          <w:sz w:val="26"/>
          <w:szCs w:val="26"/>
        </w:rPr>
      </w:pPr>
    </w:p>
    <w:p w:rsidR="00543151" w:rsidRPr="00DF00F4" w:rsidRDefault="00543151" w:rsidP="00543151">
      <w:pPr>
        <w:pStyle w:val="a3"/>
        <w:ind w:left="709"/>
        <w:jc w:val="center"/>
        <w:rPr>
          <w:sz w:val="26"/>
          <w:szCs w:val="26"/>
        </w:rPr>
      </w:pPr>
      <w:r w:rsidRPr="00DF00F4">
        <w:rPr>
          <w:sz w:val="26"/>
          <w:szCs w:val="26"/>
        </w:rPr>
        <w:t>Состав информации из Единого реестра имущества</w:t>
      </w:r>
    </w:p>
    <w:p w:rsidR="00543151" w:rsidRPr="006A4E54" w:rsidRDefault="00543151" w:rsidP="00543151">
      <w:pPr>
        <w:pStyle w:val="a3"/>
        <w:ind w:left="709"/>
        <w:jc w:val="center"/>
        <w:rPr>
          <w:b w:val="0"/>
          <w:sz w:val="26"/>
          <w:szCs w:val="26"/>
        </w:rPr>
      </w:pPr>
    </w:p>
    <w:p w:rsidR="00543151" w:rsidRPr="006A4E54" w:rsidRDefault="00543151" w:rsidP="00543151">
      <w:pPr>
        <w:pStyle w:val="a3"/>
        <w:ind w:left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 Сведения о земельных участках, включенных в перечни свободных (незанятых) земельных участков: 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1.1 кадастровый номер земельного участка (при его наличии).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1.2. место нахождения земельного участка (адрес).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1.3. общая (ориентировочная) площадь земельного участка, гектаров.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1.4. целевое назначение земельного участка, а также назначение земельного участка в соответствии с единой классификацией назначения объектов недвижимого имущества.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1.5. возможный вид права на земельный участок и срок его действия в случае, если право является срочным.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1.6. ограничение (обременение) прав в использовании земельного участка, в том числе земельный сервитут.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1.7. сведения об обеспеченности земельного участка инженерной и транспортной инфраструктурой (при наличии).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1.8. регистрационный номер, дата внесения в перечень записи о земельном участке в Едином реестре имущества;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1.9. дополнительные сведения (при наличии).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 Сведения о земельных участках, включенных в перечни земельных участков для реализации инвестиционных проектов: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2.1. кадастровый номер земельного участка (при его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2.2. место нахождения земельного участка (адрес);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2.3. общая (ориентировочная) площадь земельного участка, гектаров;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2.4. цели возможного использования земельного участка, целевое назначение земельного участка, назначение земельного участка</w:t>
      </w:r>
      <w:r w:rsidRPr="006A4E54">
        <w:rPr>
          <w:b w:val="0"/>
          <w:sz w:val="26"/>
          <w:szCs w:val="26"/>
        </w:rPr>
        <w:br/>
        <w:t xml:space="preserve"> в соответствии с единой классификацией назначения объектов недвижимого имущества;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2.5. сведения об объекте инвестиций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2.6. сведения об объектах недвижимости, подлежащих сносу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2.7. сведения об обеспеченности земельного участка инфраструктурой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2.8. сведения о минимальном объеме инвестиций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2.9. сведения о возможных льготах и (или) преференциях инвестору (инвесторам) и (или) реализующей организации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2.10. сведения о сроках реализации инвестиционного проекта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2.11. возможный вид права на земельный участок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 xml:space="preserve">2.12. ограничение (обременение) прав в использовании земельного участка, </w:t>
      </w:r>
      <w:r w:rsidRPr="006A4E54">
        <w:rPr>
          <w:b w:val="0"/>
          <w:sz w:val="26"/>
          <w:szCs w:val="26"/>
        </w:rPr>
        <w:br/>
        <w:t>в том числе земельный сервитут (при наличии);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2.13. примечание к объекту инвестиций (дополнительные сведения по решению уполномоченного лица местного исполнительного и распорядительного органа);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2.14. сведения о государственном органе (государственной организации), в который (которую) необходимо обращаться для заключения инвестиционного договора или принятия решения о включении инвестиционного проекта в перечень преференциальных инвестиционных проектов;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2.15. регистрационный номер, дата внесения в перечень записи о земельном участке в реестре;</w:t>
      </w:r>
    </w:p>
    <w:p w:rsidR="00543151" w:rsidRPr="006A4E54" w:rsidRDefault="00543151" w:rsidP="00543151">
      <w:pPr>
        <w:pStyle w:val="a3"/>
        <w:ind w:left="0" w:firstLine="709"/>
        <w:jc w:val="both"/>
        <w:rPr>
          <w:b w:val="0"/>
          <w:sz w:val="26"/>
          <w:szCs w:val="26"/>
        </w:rPr>
      </w:pPr>
      <w:r w:rsidRPr="006A4E54">
        <w:rPr>
          <w:b w:val="0"/>
          <w:sz w:val="26"/>
          <w:szCs w:val="26"/>
        </w:rPr>
        <w:t>2.16. дополнительные сведения (при наличии).</w:t>
      </w:r>
    </w:p>
    <w:p w:rsidR="0014204C" w:rsidRDefault="0014204C"/>
    <w:sectPr w:rsidR="0014204C" w:rsidSect="00174FA8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51" w:rsidRDefault="00543151" w:rsidP="00543151">
      <w:r>
        <w:separator/>
      </w:r>
    </w:p>
  </w:endnote>
  <w:endnote w:type="continuationSeparator" w:id="0">
    <w:p w:rsidR="00543151" w:rsidRDefault="00543151" w:rsidP="0054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51" w:rsidRDefault="00543151" w:rsidP="00543151">
      <w:r>
        <w:separator/>
      </w:r>
    </w:p>
  </w:footnote>
  <w:footnote w:type="continuationSeparator" w:id="0">
    <w:p w:rsidR="00543151" w:rsidRDefault="00543151" w:rsidP="00543151">
      <w:r>
        <w:continuationSeparator/>
      </w:r>
    </w:p>
  </w:footnote>
  <w:footnote w:id="1">
    <w:p w:rsidR="00543151" w:rsidRPr="006B1B3D" w:rsidRDefault="00543151" w:rsidP="00543151">
      <w:pPr>
        <w:pStyle w:val="a5"/>
        <w:jc w:val="both"/>
        <w:rPr>
          <w:b w:val="0"/>
        </w:rPr>
      </w:pPr>
      <w:r w:rsidRPr="006B1B3D">
        <w:rPr>
          <w:rStyle w:val="a7"/>
          <w:b w:val="0"/>
        </w:rPr>
        <w:sym w:font="Symbol" w:char="F02A"/>
      </w:r>
      <w:r w:rsidRPr="006B1B3D">
        <w:rPr>
          <w:b w:val="0"/>
        </w:rPr>
        <w:t xml:space="preserve"> Редакция настоящего соглашения с учетом изменений, внесенных приказом заместителем Генерального директора ГУП «Национальное кадастровое агентство» от 28 </w:t>
      </w:r>
      <w:r w:rsidR="006B0B54">
        <w:rPr>
          <w:b w:val="0"/>
        </w:rPr>
        <w:t>марта</w:t>
      </w:r>
      <w:bookmarkStart w:id="0" w:name="_GoBack"/>
      <w:bookmarkEnd w:id="0"/>
      <w:r w:rsidRPr="006B1B3D">
        <w:rPr>
          <w:b w:val="0"/>
        </w:rPr>
        <w:t xml:space="preserve"> 2025 г. № 122, вступает в силу </w:t>
      </w:r>
      <w:r w:rsidRPr="006B1B3D">
        <w:rPr>
          <w:b w:val="0"/>
        </w:rPr>
        <w:br/>
        <w:t xml:space="preserve">24 апреля 2025 г. на основании части второй пункта </w:t>
      </w:r>
      <w:r>
        <w:rPr>
          <w:b w:val="0"/>
        </w:rPr>
        <w:t>7</w:t>
      </w:r>
      <w:r w:rsidRPr="006B1B3D">
        <w:rPr>
          <w:b w:val="0"/>
        </w:rPr>
        <w:t>.2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51"/>
    <w:rsid w:val="0014204C"/>
    <w:rsid w:val="00543151"/>
    <w:rsid w:val="006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A6FA"/>
  <w15:chartTrackingRefBased/>
  <w15:docId w15:val="{90B62674-F075-4510-9856-7C4D353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1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151"/>
    <w:rPr>
      <w:color w:val="0563C1" w:themeColor="hyperlink"/>
      <w:u w:val="single"/>
    </w:rPr>
  </w:style>
  <w:style w:type="paragraph" w:customStyle="1" w:styleId="p-normal">
    <w:name w:val="p-normal"/>
    <w:basedOn w:val="a"/>
    <w:rsid w:val="0054315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word-wrapper">
    <w:name w:val="word-wrapper"/>
    <w:basedOn w:val="a0"/>
    <w:rsid w:val="00543151"/>
  </w:style>
  <w:style w:type="paragraph" w:styleId="a5">
    <w:name w:val="footnote text"/>
    <w:basedOn w:val="a"/>
    <w:link w:val="a6"/>
    <w:uiPriority w:val="99"/>
    <w:semiHidden/>
    <w:unhideWhenUsed/>
    <w:rsid w:val="00543151"/>
  </w:style>
  <w:style w:type="character" w:customStyle="1" w:styleId="a6">
    <w:name w:val="Текст сноски Знак"/>
    <w:basedOn w:val="a0"/>
    <w:link w:val="a5"/>
    <w:uiPriority w:val="99"/>
    <w:semiHidden/>
    <w:rsid w:val="00543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43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a.by/services/resources-services/mobilnoe-prilozhenie-moy-kut/" TargetMode="External"/><Relationship Id="rId13" Type="http://schemas.openxmlformats.org/officeDocument/2006/relationships/hyperlink" Target="https://help.nca.by/" TargetMode="External"/><Relationship Id="rId18" Type="http://schemas.openxmlformats.org/officeDocument/2006/relationships/hyperlink" Target="https://nca.b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ca@nca.by" TargetMode="External"/><Relationship Id="rId7" Type="http://schemas.openxmlformats.org/officeDocument/2006/relationships/hyperlink" Target="https://nca.by/services/resources-services/mobilnoe-prilozhenie-moy-kut/" TargetMode="External"/><Relationship Id="rId12" Type="http://schemas.openxmlformats.org/officeDocument/2006/relationships/hyperlink" Target="https://nca.by/services/resources-services/mobilnoe-prilozhenie-moy-kut/" TargetMode="External"/><Relationship Id="rId17" Type="http://schemas.openxmlformats.org/officeDocument/2006/relationships/hyperlink" Target="https://nca.b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ca.by/services/resources-services/mobilnoe-prilozhenie-moy-kut/" TargetMode="External"/><Relationship Id="rId20" Type="http://schemas.openxmlformats.org/officeDocument/2006/relationships/hyperlink" Target="https://nca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nca.by/services/resources-services/mobilnoe-prilozhenie-moy-kut/" TargetMode="External"/><Relationship Id="rId11" Type="http://schemas.openxmlformats.org/officeDocument/2006/relationships/hyperlink" Target="https://nca.b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ca.by/services/resources-services/mobilnoe-prilozhenie-moy-ku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ca.by/" TargetMode="External"/><Relationship Id="rId19" Type="http://schemas.openxmlformats.org/officeDocument/2006/relationships/hyperlink" Target="https://help.nca.b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ca.by/" TargetMode="External"/><Relationship Id="rId14" Type="http://schemas.openxmlformats.org/officeDocument/2006/relationships/hyperlink" Target="https://nca.by/services/resources-services/mobilnoe-prilozhenie-moy-ku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Ольшевская Алеся Витальевна</dc:creator>
  <cp:keywords/>
  <dc:description/>
  <cp:lastModifiedBy>Ольшевская Алеся Витальевна</cp:lastModifiedBy>
  <cp:revision>2</cp:revision>
  <dcterms:created xsi:type="dcterms:W3CDTF">2025-03-31T06:27:00Z</dcterms:created>
  <dcterms:modified xsi:type="dcterms:W3CDTF">2025-03-31T06:50:00Z</dcterms:modified>
</cp:coreProperties>
</file>