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b/>
          <w:spacing w:val="2"/>
          <w:sz w:val="21"/>
          <w:szCs w:val="21"/>
          <w:lang w:eastAsia="ru-RU"/>
        </w:rPr>
        <w:t>Способы оплаты</w:t>
      </w:r>
    </w:p>
    <w:p w:rsidR="00E14224" w:rsidRPr="008D728E" w:rsidRDefault="00E14224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spacing w:val="2"/>
          <w:sz w:val="21"/>
          <w:szCs w:val="21"/>
          <w:lang w:eastAsia="ru-RU"/>
        </w:rPr>
      </w:pPr>
    </w:p>
    <w:p w:rsidR="008D728E" w:rsidRDefault="008D728E" w:rsidP="008D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ЕРИП</w:t>
      </w:r>
    </w:p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Недвижимость - Кадастровые агентства - Минск - Национальное кадастровое </w:t>
      </w:r>
      <w:proofErr w:type="spellStart"/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аг</w:t>
      </w:r>
      <w:proofErr w:type="spellEnd"/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-во - Прочие услуги (код услуги 4735621)</w:t>
      </w:r>
    </w:p>
    <w:p w:rsidR="00BC4BF6" w:rsidRPr="00BC4BF6" w:rsidRDefault="00BC4BF6" w:rsidP="00BC4BF6">
      <w:pPr>
        <w:spacing w:after="0" w:line="240" w:lineRule="auto"/>
        <w:jc w:val="both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BC4BF6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Назначение платежа: уникальный номер Заказчика, о</w:t>
      </w: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плата услуг </w:t>
      </w:r>
      <w:r w:rsidRPr="00BC4BF6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по предоставлению </w:t>
      </w: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информации из реестра</w:t>
      </w:r>
      <w:r w:rsidRPr="00BC4BF6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 цен.</w:t>
      </w:r>
      <w:bookmarkStart w:id="0" w:name="_GoBack"/>
      <w:bookmarkEnd w:id="0"/>
    </w:p>
    <w:p w:rsidR="00BC4BF6" w:rsidRDefault="00BC4BF6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P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Default="008D728E" w:rsidP="008D72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Касса банка или </w:t>
      </w: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банковский перевод</w:t>
      </w:r>
    </w:p>
    <w:p w:rsid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</w:p>
    <w:p w:rsidR="008D728E" w:rsidRP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ГУП «Национальное кадастровое агентство»</w:t>
      </w:r>
    </w:p>
    <w:p w:rsidR="005826F1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р/с BY28AKBB30120000032300000000 </w:t>
      </w:r>
    </w:p>
    <w:p w:rsidR="008D728E" w:rsidRPr="008D728E" w:rsidRDefault="005826F1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в ЦБУ №529 </w:t>
      </w:r>
      <w:r w:rsidR="008D728E"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ОАО «АСБ </w:t>
      </w:r>
      <w:proofErr w:type="spellStart"/>
      <w:r w:rsidR="008D728E"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Беларусбанк</w:t>
      </w:r>
      <w:proofErr w:type="spellEnd"/>
      <w:r w:rsidR="008D728E"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 xml:space="preserve">», БИК AKBBBY2X </w:t>
      </w:r>
    </w:p>
    <w:p w:rsidR="008D728E" w:rsidRPr="008D728E" w:rsidRDefault="008D728E" w:rsidP="008D728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</w:pPr>
      <w:r w:rsidRPr="008D728E">
        <w:rPr>
          <w:rFonts w:ascii="Roboto" w:eastAsia="Times New Roman" w:hAnsi="Roboto" w:cs="Times New Roman"/>
          <w:spacing w:val="2"/>
          <w:sz w:val="21"/>
          <w:szCs w:val="21"/>
          <w:lang w:eastAsia="ru-RU"/>
        </w:rPr>
        <w:t>УНП 101480212, ОКПО 37510078</w:t>
      </w:r>
    </w:p>
    <w:p w:rsidR="002B5D9A" w:rsidRDefault="002B5D9A"/>
    <w:sectPr w:rsidR="002B5D9A" w:rsidSect="00E142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1123"/>
    <w:multiLevelType w:val="multilevel"/>
    <w:tmpl w:val="1FB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2"/>
    <w:rsid w:val="002B5D9A"/>
    <w:rsid w:val="005826F1"/>
    <w:rsid w:val="005D5BDB"/>
    <w:rsid w:val="006547E2"/>
    <w:rsid w:val="008D728E"/>
    <w:rsid w:val="00BC4BF6"/>
    <w:rsid w:val="00E14224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FB5B"/>
  <w15:chartTrackingRefBased/>
  <w15:docId w15:val="{CE39E438-A182-4143-8ED7-EBB8076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Тумилович Екатерина Игоревна</dc:creator>
  <cp:keywords/>
  <dc:description/>
  <cp:lastModifiedBy>Тумилович Екатерина Игоревна</cp:lastModifiedBy>
  <cp:revision>7</cp:revision>
  <dcterms:created xsi:type="dcterms:W3CDTF">2021-02-23T09:18:00Z</dcterms:created>
  <dcterms:modified xsi:type="dcterms:W3CDTF">2021-02-23T09:22:00Z</dcterms:modified>
</cp:coreProperties>
</file>